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29A" w:rsidRPr="00DB7C2D" w:rsidRDefault="0067729A" w:rsidP="0067729A">
      <w:pPr>
        <w:autoSpaceDE w:val="0"/>
        <w:autoSpaceDN w:val="0"/>
        <w:adjustRightInd w:val="0"/>
        <w:rPr>
          <w:rFonts w:ascii="Helvetica Neue" w:hAnsi="Helvetica Neue" w:cs="Helvetica Neue"/>
          <w:b/>
          <w:bCs/>
          <w:sz w:val="34"/>
          <w:szCs w:val="34"/>
        </w:rPr>
      </w:pPr>
      <w:r w:rsidRPr="00DB7C2D">
        <w:rPr>
          <w:rFonts w:ascii="Helvetica Neue" w:hAnsi="Helvetica Neue" w:cs="Helvetica Neue"/>
          <w:b/>
          <w:bCs/>
          <w:sz w:val="34"/>
          <w:szCs w:val="34"/>
        </w:rPr>
        <w:t>Action cœur de ville</w:t>
      </w:r>
      <w:r>
        <w:rPr>
          <w:rFonts w:ascii="Helvetica Neue" w:hAnsi="Helvetica Neue" w:cs="Helvetica Neue"/>
          <w:b/>
          <w:bCs/>
          <w:sz w:val="34"/>
          <w:szCs w:val="34"/>
        </w:rPr>
        <w:t xml:space="preserve"> – Documentation utile</w:t>
      </w:r>
    </w:p>
    <w:p w:rsidR="0067729A" w:rsidRDefault="0067729A" w:rsidP="001765C1">
      <w:pPr>
        <w:autoSpaceDE w:val="0"/>
        <w:autoSpaceDN w:val="0"/>
        <w:adjustRightInd w:val="0"/>
        <w:rPr>
          <w:rFonts w:ascii="Helvetica Neue" w:hAnsi="Helvetica Neue" w:cs="Helvetica Neue"/>
        </w:rPr>
      </w:pPr>
    </w:p>
    <w:p w:rsidR="001765C1" w:rsidRDefault="001765C1" w:rsidP="00EC069D">
      <w:pPr>
        <w:autoSpaceDE w:val="0"/>
        <w:autoSpaceDN w:val="0"/>
        <w:adjustRightInd w:val="0"/>
      </w:pPr>
      <w:r w:rsidRPr="00DB7C2D">
        <w:rPr>
          <w:rFonts w:ascii="Helvetica Neue" w:hAnsi="Helvetica Neue" w:cs="Helvetica Neue"/>
        </w:rPr>
        <w:t>Lettre</w:t>
      </w:r>
      <w:r w:rsidR="0067729A">
        <w:rPr>
          <w:rFonts w:ascii="Helvetica Neue" w:hAnsi="Helvetica Neue" w:cs="Helvetica Neue"/>
        </w:rPr>
        <w:t xml:space="preserve"> </w:t>
      </w:r>
      <w:r w:rsidRPr="00DB7C2D">
        <w:rPr>
          <w:rFonts w:ascii="Helvetica Neue" w:hAnsi="Helvetica Neue" w:cs="Helvetica Neue"/>
        </w:rPr>
        <w:t>10 2017</w:t>
      </w:r>
    </w:p>
    <w:tbl>
      <w:tblPr>
        <w:tblW w:w="0" w:type="auto"/>
        <w:tblInd w:w="-118" w:type="dxa"/>
        <w:tblBorders>
          <w:top w:val="nil"/>
          <w:left w:val="nil"/>
          <w:right w:val="nil"/>
        </w:tblBorders>
        <w:tblLayout w:type="fixed"/>
        <w:tblLook w:val="0000" w:firstRow="0" w:lastRow="0" w:firstColumn="0" w:lastColumn="0" w:noHBand="0" w:noVBand="0"/>
      </w:tblPr>
      <w:tblGrid>
        <w:gridCol w:w="8748"/>
      </w:tblGrid>
      <w:tr w:rsidR="001765C1" w:rsidRPr="00DB7C2D" w:rsidTr="00302E08">
        <w:tc>
          <w:tcPr>
            <w:tcW w:w="87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765C1" w:rsidRPr="00DB7C2D" w:rsidRDefault="001765C1" w:rsidP="00302E08">
            <w:pPr>
              <w:autoSpaceDE w:val="0"/>
              <w:autoSpaceDN w:val="0"/>
              <w:adjustRightInd w:val="0"/>
              <w:rPr>
                <w:rFonts w:ascii="Helvetica Neue" w:hAnsi="Helvetica Neue" w:cs="Helvetica Neue"/>
                <w:b/>
                <w:bCs/>
              </w:rPr>
            </w:pPr>
            <w:r w:rsidRPr="00DB7C2D">
              <w:rPr>
                <w:rFonts w:ascii="Helvetica Neue" w:hAnsi="Helvetica Neue" w:cs="Helvetica Neue"/>
                <w:b/>
                <w:bCs/>
              </w:rPr>
              <w:t>Centres-villes</w:t>
            </w:r>
          </w:p>
          <w:p w:rsidR="001765C1" w:rsidRPr="00DB7C2D" w:rsidRDefault="001765C1" w:rsidP="00302E08">
            <w:pPr>
              <w:autoSpaceDE w:val="0"/>
              <w:autoSpaceDN w:val="0"/>
              <w:adjustRightInd w:val="0"/>
              <w:rPr>
                <w:rFonts w:ascii="Helvetica Neue" w:hAnsi="Helvetica Neue" w:cs="Helvetica Neue"/>
              </w:rPr>
            </w:pPr>
            <w:r w:rsidRPr="00DB7C2D">
              <w:rPr>
                <w:rFonts w:ascii="Helvetica Neue" w:hAnsi="Helvetica Neue" w:cs="Helvetica Neue"/>
              </w:rPr>
              <w:t xml:space="preserve">Le gouvernement a lancé hier un site internet pour coordonner les actions en faveur de la revitalisation des Centres-villes désertés par les commerces, un phénomène qui s'amplifie depuis 15 ans. Ce portail internet baptisé « </w:t>
            </w:r>
            <w:proofErr w:type="spellStart"/>
            <w:r w:rsidRPr="00DB7C2D">
              <w:rPr>
                <w:rFonts w:ascii="Helvetica Neue" w:hAnsi="Helvetica Neue" w:cs="Helvetica Neue"/>
              </w:rPr>
              <w:t>Coeur</w:t>
            </w:r>
            <w:proofErr w:type="spellEnd"/>
            <w:r w:rsidRPr="00DB7C2D">
              <w:rPr>
                <w:rFonts w:ascii="Helvetica Neue" w:hAnsi="Helvetica Neue" w:cs="Helvetica Neue"/>
              </w:rPr>
              <w:t xml:space="preserve"> de ville », doit recenser l'information et les actions en faveur de la revitalisation commerciale des Centres-villes...</w:t>
            </w:r>
          </w:p>
          <w:p w:rsidR="001765C1" w:rsidRPr="00DB7C2D" w:rsidRDefault="001765C1" w:rsidP="00302E08">
            <w:pPr>
              <w:autoSpaceDE w:val="0"/>
              <w:autoSpaceDN w:val="0"/>
              <w:adjustRightInd w:val="0"/>
              <w:rPr>
                <w:rFonts w:ascii="Helvetica Neue" w:hAnsi="Helvetica Neue" w:cs="Helvetica Neue"/>
              </w:rPr>
            </w:pPr>
            <w:hyperlink r:id="rId4" w:history="1">
              <w:r w:rsidRPr="00DB7C2D">
                <w:rPr>
                  <w:rFonts w:ascii="Helvetica Neue" w:hAnsi="Helvetica Neue" w:cs="Helvetica Neue"/>
                  <w:color w:val="DCA10D"/>
                  <w:u w:val="single" w:color="DCA10D"/>
                </w:rPr>
                <w:t>Un site internet pour favoriser la revitalisation des centres-villes...</w:t>
              </w:r>
            </w:hyperlink>
          </w:p>
        </w:tc>
      </w:tr>
      <w:tr w:rsidR="001765C1" w:rsidRPr="00DB7C2D" w:rsidTr="00302E08">
        <w:tc>
          <w:tcPr>
            <w:tcW w:w="87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765C1" w:rsidRPr="00DB7C2D" w:rsidRDefault="001765C1" w:rsidP="00302E08">
            <w:pPr>
              <w:autoSpaceDE w:val="0"/>
              <w:autoSpaceDN w:val="0"/>
              <w:adjustRightInd w:val="0"/>
              <w:rPr>
                <w:rFonts w:ascii="Helvetica Neue" w:hAnsi="Helvetica Neue" w:cs="Helvetica Neue"/>
              </w:rPr>
            </w:pPr>
            <w:r w:rsidRPr="00DB7C2D">
              <w:rPr>
                <w:rFonts w:ascii="Helvetica Neue" w:hAnsi="Helvetica Neue" w:cs="Helvetica Neue"/>
              </w:rPr>
              <w:t xml:space="preserve">Boutiques à vendre, fermeture des services de proximité... Olivier </w:t>
            </w:r>
            <w:proofErr w:type="spellStart"/>
            <w:r w:rsidRPr="00DB7C2D">
              <w:rPr>
                <w:rFonts w:ascii="Helvetica Neue" w:hAnsi="Helvetica Neue" w:cs="Helvetica Neue"/>
              </w:rPr>
              <w:t>Razemon</w:t>
            </w:r>
            <w:proofErr w:type="spellEnd"/>
            <w:r w:rsidRPr="00DB7C2D">
              <w:rPr>
                <w:rFonts w:ascii="Helvetica Neue" w:hAnsi="Helvetica Neue" w:cs="Helvetica Neue"/>
              </w:rPr>
              <w:t>, auteur de "comment la France a tué ses villes", a enquêté sur la dévitalisation urbaine, et propose des solutions concrètes. Entretien....</w:t>
            </w:r>
          </w:p>
          <w:p w:rsidR="001765C1" w:rsidRPr="00DB7C2D" w:rsidRDefault="001765C1" w:rsidP="00302E08">
            <w:pPr>
              <w:autoSpaceDE w:val="0"/>
              <w:autoSpaceDN w:val="0"/>
              <w:adjustRightInd w:val="0"/>
              <w:rPr>
                <w:rFonts w:ascii="Helvetica Neue" w:hAnsi="Helvetica Neue" w:cs="Helvetica Neue"/>
              </w:rPr>
            </w:pPr>
            <w:hyperlink r:id="rId5" w:history="1">
              <w:r w:rsidRPr="00DB7C2D">
                <w:rPr>
                  <w:rFonts w:ascii="Helvetica Neue" w:hAnsi="Helvetica Neue" w:cs="Helvetica Neue"/>
                  <w:color w:val="DCA10D"/>
                  <w:u w:val="single" w:color="DCA10D"/>
                </w:rPr>
                <w:t>Les Centres-villes se meurent : comment peut-on les sauver ?</w:t>
              </w:r>
            </w:hyperlink>
          </w:p>
        </w:tc>
      </w:tr>
    </w:tbl>
    <w:p w:rsidR="00F56188" w:rsidRDefault="00AE7F62"/>
    <w:p w:rsidR="0067729A" w:rsidRPr="00DB7C2D" w:rsidRDefault="0067729A" w:rsidP="0067729A">
      <w:pPr>
        <w:autoSpaceDE w:val="0"/>
        <w:autoSpaceDN w:val="0"/>
        <w:adjustRightInd w:val="0"/>
        <w:rPr>
          <w:rFonts w:ascii="Helvetica Neue" w:hAnsi="Helvetica Neue" w:cs="Helvetica Neue"/>
        </w:rPr>
      </w:pPr>
      <w:r w:rsidRPr="00DB7C2D">
        <w:rPr>
          <w:rFonts w:ascii="Helvetica Neue" w:hAnsi="Helvetica Neue" w:cs="Helvetica Neue"/>
        </w:rPr>
        <w:t>Lettre 51 2017</w:t>
      </w:r>
    </w:p>
    <w:tbl>
      <w:tblPr>
        <w:tblW w:w="0" w:type="auto"/>
        <w:tblInd w:w="-118" w:type="dxa"/>
        <w:tblBorders>
          <w:top w:val="nil"/>
          <w:left w:val="nil"/>
          <w:right w:val="nil"/>
        </w:tblBorders>
        <w:tblLayout w:type="fixed"/>
        <w:tblLook w:val="0000" w:firstRow="0" w:lastRow="0" w:firstColumn="0" w:lastColumn="0" w:noHBand="0" w:noVBand="0"/>
      </w:tblPr>
      <w:tblGrid>
        <w:gridCol w:w="8748"/>
      </w:tblGrid>
      <w:tr w:rsidR="0067729A" w:rsidRPr="00DB7C2D" w:rsidTr="00302E08">
        <w:tc>
          <w:tcPr>
            <w:tcW w:w="87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67729A" w:rsidRPr="00DB7C2D" w:rsidRDefault="0067729A" w:rsidP="00302E08">
            <w:pPr>
              <w:autoSpaceDE w:val="0"/>
              <w:autoSpaceDN w:val="0"/>
              <w:adjustRightInd w:val="0"/>
              <w:rPr>
                <w:rFonts w:ascii="Helvetica Neue" w:hAnsi="Helvetica Neue" w:cs="Helvetica Neue"/>
              </w:rPr>
            </w:pPr>
            <w:hyperlink r:id="rId6" w:history="1">
              <w:r w:rsidRPr="00DB7C2D">
                <w:rPr>
                  <w:rFonts w:ascii="Helvetica Neue" w:hAnsi="Helvetica Neue" w:cs="Helvetica Neue"/>
                  <w:color w:val="DCA10D"/>
                  <w:u w:val="single" w:color="DCA10D"/>
                </w:rPr>
                <w:t>Trente villes moyennes "particulièrement fragiles"</w:t>
              </w:r>
            </w:hyperlink>
          </w:p>
          <w:p w:rsidR="0067729A" w:rsidRPr="00DB7C2D" w:rsidRDefault="0067729A" w:rsidP="00302E08">
            <w:pPr>
              <w:autoSpaceDE w:val="0"/>
              <w:autoSpaceDN w:val="0"/>
              <w:adjustRightInd w:val="0"/>
              <w:rPr>
                <w:rFonts w:ascii="Helvetica Neue" w:hAnsi="Helvetica Neue" w:cs="Helvetica Neue"/>
                <w:color w:val="DCA10D"/>
              </w:rPr>
            </w:pPr>
            <w:r w:rsidRPr="00DB7C2D">
              <w:rPr>
                <w:rFonts w:ascii="Helvetica Neue" w:hAnsi="Helvetica Neue" w:cs="Helvetica Neue"/>
              </w:rPr>
              <w:t xml:space="preserve">Le jour du lancement du plan "Action cœur de ville" destiné à revitaliser les centres des villes petites et moyennes, le Commissariat général à l'égalité des territoires a publié une note sur les 203 villes moyennes qui concentrent 23% de la population française. Le commissariat souligne le rôle très particulier de ces villes dans la cohésion du territoire. "Maillons fondamentaux de l'armature urbaine française", elles assurent des fonctions de "centralité" et constituent un "trait d'union qui connectent les territoires entre eux". Selon cette note, une trentaine de villes moyennes sont "particulièrement fragiles" [...] </w:t>
            </w:r>
            <w:r w:rsidRPr="00DB7C2D">
              <w:rPr>
                <w:rFonts w:ascii="Helvetica Neue" w:hAnsi="Helvetica Neue" w:cs="Helvetica Neue"/>
              </w:rPr>
              <w:fldChar w:fldCharType="begin"/>
            </w:r>
            <w:r w:rsidRPr="00DB7C2D">
              <w:rPr>
                <w:rFonts w:ascii="Helvetica Neue" w:hAnsi="Helvetica Neue" w:cs="Helvetica Neue"/>
              </w:rPr>
              <w:instrText>HYPERLINK "http://www.cget.gouv.fr/sites/cget.gouv.fr/files/atoms/files/en-bref-45-cget-12-2017_0.pdf"</w:instrText>
            </w:r>
            <w:r w:rsidRPr="00DB7C2D">
              <w:rPr>
                <w:rFonts w:ascii="Helvetica Neue" w:hAnsi="Helvetica Neue" w:cs="Helvetica Neue"/>
              </w:rPr>
              <w:fldChar w:fldCharType="separate"/>
            </w:r>
          </w:p>
          <w:p w:rsidR="0067729A" w:rsidRPr="00DB7C2D" w:rsidRDefault="0067729A" w:rsidP="00302E08">
            <w:pPr>
              <w:autoSpaceDE w:val="0"/>
              <w:autoSpaceDN w:val="0"/>
              <w:adjustRightInd w:val="0"/>
              <w:rPr>
                <w:rFonts w:ascii="Helvetica Neue" w:hAnsi="Helvetica Neue" w:cs="Helvetica Neue"/>
              </w:rPr>
            </w:pPr>
            <w:r w:rsidRPr="00DB7C2D">
              <w:rPr>
                <w:rFonts w:ascii="Helvetica Neue" w:hAnsi="Helvetica Neue" w:cs="Helvetica Neue"/>
                <w:color w:val="DCA10D"/>
                <w:u w:val="single" w:color="DCA10D"/>
              </w:rPr>
              <w:t>La publication du CG</w:t>
            </w:r>
            <w:r w:rsidRPr="00DB7C2D">
              <w:rPr>
                <w:rFonts w:ascii="Helvetica Neue" w:hAnsi="Helvetica Neue" w:cs="Helvetica Neue"/>
                <w:color w:val="DCA10D"/>
                <w:u w:val="single" w:color="DCA10D"/>
              </w:rPr>
              <w:t>E</w:t>
            </w:r>
            <w:r w:rsidRPr="00DB7C2D">
              <w:rPr>
                <w:rFonts w:ascii="Helvetica Neue" w:hAnsi="Helvetica Neue" w:cs="Helvetica Neue"/>
                <w:color w:val="DCA10D"/>
                <w:u w:val="single" w:color="DCA10D"/>
              </w:rPr>
              <w:t>T N°45</w:t>
            </w:r>
            <w:r w:rsidRPr="00DB7C2D">
              <w:rPr>
                <w:rFonts w:ascii="Helvetica Neue" w:hAnsi="Helvetica Neue" w:cs="Helvetica Neue"/>
              </w:rPr>
              <w:fldChar w:fldCharType="end"/>
            </w:r>
          </w:p>
        </w:tc>
      </w:tr>
    </w:tbl>
    <w:p w:rsidR="00A26C8F" w:rsidRDefault="00A26C8F" w:rsidP="00A26C8F">
      <w:pPr>
        <w:autoSpaceDE w:val="0"/>
        <w:autoSpaceDN w:val="0"/>
        <w:adjustRightInd w:val="0"/>
        <w:rPr>
          <w:rFonts w:ascii="Helvetica Neue" w:hAnsi="Helvetica Neue" w:cs="Helvetica Neue"/>
        </w:rPr>
      </w:pPr>
    </w:p>
    <w:p w:rsidR="00A26C8F" w:rsidRPr="00DB7C2D" w:rsidRDefault="00A26C8F" w:rsidP="00A26C8F">
      <w:pPr>
        <w:autoSpaceDE w:val="0"/>
        <w:autoSpaceDN w:val="0"/>
        <w:adjustRightInd w:val="0"/>
        <w:rPr>
          <w:rFonts w:ascii="Helvetica Neue" w:hAnsi="Helvetica Neue" w:cs="Helvetica Neue"/>
        </w:rPr>
      </w:pPr>
      <w:r w:rsidRPr="00DB7C2D">
        <w:rPr>
          <w:rFonts w:ascii="Helvetica Neue" w:hAnsi="Helvetica Neue" w:cs="Helvetica Neue"/>
        </w:rPr>
        <w:t>Lettre 4 2018</w:t>
      </w:r>
    </w:p>
    <w:tbl>
      <w:tblPr>
        <w:tblW w:w="0" w:type="auto"/>
        <w:tblInd w:w="-118" w:type="dxa"/>
        <w:tblBorders>
          <w:top w:val="nil"/>
          <w:left w:val="nil"/>
          <w:right w:val="nil"/>
        </w:tblBorders>
        <w:tblLayout w:type="fixed"/>
        <w:tblLook w:val="0000" w:firstRow="0" w:lastRow="0" w:firstColumn="0" w:lastColumn="0" w:noHBand="0" w:noVBand="0"/>
      </w:tblPr>
      <w:tblGrid>
        <w:gridCol w:w="8748"/>
      </w:tblGrid>
      <w:tr w:rsidR="00A26C8F" w:rsidRPr="00DB7C2D" w:rsidTr="00302E08">
        <w:tc>
          <w:tcPr>
            <w:tcW w:w="87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26C8F" w:rsidRPr="00DB7C2D" w:rsidRDefault="00A26C8F" w:rsidP="00302E08">
            <w:pPr>
              <w:autoSpaceDE w:val="0"/>
              <w:autoSpaceDN w:val="0"/>
              <w:adjustRightInd w:val="0"/>
              <w:rPr>
                <w:rFonts w:ascii="Helvetica Neue" w:hAnsi="Helvetica Neue" w:cs="Helvetica Neue"/>
              </w:rPr>
            </w:pPr>
            <w:hyperlink r:id="rId7" w:history="1">
              <w:r w:rsidRPr="00DB7C2D">
                <w:rPr>
                  <w:rFonts w:ascii="Helvetica Neue" w:hAnsi="Helvetica Neue" w:cs="Helvetica Neue"/>
                  <w:color w:val="DCA10D"/>
                  <w:u w:val="single" w:color="DCA10D"/>
                </w:rPr>
                <w:t>Revitalisation - Les préfets de région ont jusqu'au 15 février pour recenser les villes éligibles au programme "Action Cœur de ville"</w:t>
              </w:r>
            </w:hyperlink>
          </w:p>
          <w:p w:rsidR="00A26C8F" w:rsidRPr="00DB7C2D" w:rsidRDefault="00A26C8F" w:rsidP="00302E08">
            <w:pPr>
              <w:autoSpaceDE w:val="0"/>
              <w:autoSpaceDN w:val="0"/>
              <w:adjustRightInd w:val="0"/>
              <w:rPr>
                <w:rFonts w:ascii="Helvetica Neue" w:hAnsi="Helvetica Neue" w:cs="Helvetica Neue"/>
              </w:rPr>
            </w:pPr>
            <w:r w:rsidRPr="00DB7C2D">
              <w:rPr>
                <w:rFonts w:ascii="Helvetica Neue" w:hAnsi="Helvetica Neue" w:cs="Helvetica Neue"/>
              </w:rPr>
              <w:t xml:space="preserve">Jacques Mézard a adressé le 10 janvier aux préfets de région une instruction relative au programme "Action Cœur de ville", leur demandant de lui adresser, "d'ici le 15 février", une liste de communes "qui [leur] semblent pouvoir relever de ce programme". La circulaire fournit les modalités de recensement et formalise les annonces du 16 janvier de Jacques Mézard à l'Assemblée nationale (voir article ci-dessus). </w:t>
            </w:r>
          </w:p>
          <w:p w:rsidR="00A26C8F" w:rsidRPr="00DB7C2D" w:rsidRDefault="00A26C8F" w:rsidP="00302E08">
            <w:pPr>
              <w:autoSpaceDE w:val="0"/>
              <w:autoSpaceDN w:val="0"/>
              <w:adjustRightInd w:val="0"/>
              <w:rPr>
                <w:rFonts w:ascii="Helvetica Neue" w:hAnsi="Helvetica Neue" w:cs="Helvetica Neue"/>
              </w:rPr>
            </w:pPr>
            <w:hyperlink r:id="rId8" w:history="1">
              <w:r w:rsidRPr="00DB7C2D">
                <w:rPr>
                  <w:rFonts w:ascii="Helvetica Neue" w:hAnsi="Helvetica Neue" w:cs="Helvetica Neue"/>
                  <w:color w:val="DCA10D"/>
                  <w:u w:val="single" w:color="DCA10D"/>
                </w:rPr>
                <w:t xml:space="preserve">Instruction du gouvernement (à télécharger) </w:t>
              </w:r>
            </w:hyperlink>
            <w:r w:rsidRPr="00DB7C2D">
              <w:rPr>
                <w:rFonts w:ascii="Helvetica Neue" w:hAnsi="Helvetica Neue" w:cs="Helvetica Neue"/>
              </w:rPr>
              <w:t>: relative au lancement du programme « Action Cœur de ville » : identification des villes éligibles et premières orientations de mise en œuvre.</w:t>
            </w:r>
          </w:p>
        </w:tc>
      </w:tr>
    </w:tbl>
    <w:p w:rsidR="00EC069D" w:rsidRDefault="00EC069D" w:rsidP="00BF0AE4">
      <w:pPr>
        <w:autoSpaceDE w:val="0"/>
        <w:autoSpaceDN w:val="0"/>
        <w:adjustRightInd w:val="0"/>
        <w:rPr>
          <w:rFonts w:ascii="Helvetica Neue" w:hAnsi="Helvetica Neue" w:cs="Helvetica Neue"/>
        </w:rPr>
      </w:pPr>
    </w:p>
    <w:p w:rsidR="00EC069D" w:rsidRDefault="00EC069D">
      <w:pPr>
        <w:rPr>
          <w:rFonts w:ascii="Helvetica Neue" w:hAnsi="Helvetica Neue" w:cs="Helvetica Neue"/>
        </w:rPr>
      </w:pPr>
      <w:r>
        <w:rPr>
          <w:rFonts w:ascii="Helvetica Neue" w:hAnsi="Helvetica Neue" w:cs="Helvetica Neue"/>
        </w:rPr>
        <w:br w:type="page"/>
      </w:r>
    </w:p>
    <w:p w:rsidR="00224601" w:rsidRPr="00DB7C2D" w:rsidRDefault="00224601" w:rsidP="00224601">
      <w:pPr>
        <w:autoSpaceDE w:val="0"/>
        <w:autoSpaceDN w:val="0"/>
        <w:adjustRightInd w:val="0"/>
        <w:rPr>
          <w:rFonts w:ascii="Helvetica Neue" w:hAnsi="Helvetica Neue" w:cs="Helvetica Neue"/>
        </w:rPr>
      </w:pPr>
      <w:r w:rsidRPr="00DB7C2D">
        <w:rPr>
          <w:rFonts w:ascii="Helvetica Neue" w:hAnsi="Helvetica Neue" w:cs="Helvetica Neue"/>
        </w:rPr>
        <w:lastRenderedPageBreak/>
        <w:t>Lettre 8 2018</w:t>
      </w:r>
    </w:p>
    <w:tbl>
      <w:tblPr>
        <w:tblW w:w="0" w:type="auto"/>
        <w:tblInd w:w="-118" w:type="dxa"/>
        <w:tblBorders>
          <w:top w:val="nil"/>
          <w:left w:val="nil"/>
          <w:right w:val="nil"/>
        </w:tblBorders>
        <w:tblLayout w:type="fixed"/>
        <w:tblLook w:val="0000" w:firstRow="0" w:lastRow="0" w:firstColumn="0" w:lastColumn="0" w:noHBand="0" w:noVBand="0"/>
      </w:tblPr>
      <w:tblGrid>
        <w:gridCol w:w="8748"/>
      </w:tblGrid>
      <w:tr w:rsidR="00224601" w:rsidRPr="00DB7C2D" w:rsidTr="00302E08">
        <w:tc>
          <w:tcPr>
            <w:tcW w:w="87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24601" w:rsidRPr="00DB7C2D" w:rsidRDefault="00224601" w:rsidP="00302E08">
            <w:pPr>
              <w:autoSpaceDE w:val="0"/>
              <w:autoSpaceDN w:val="0"/>
              <w:adjustRightInd w:val="0"/>
              <w:rPr>
                <w:rFonts w:ascii="Helvetica Neue" w:hAnsi="Helvetica Neue" w:cs="Helvetica Neue"/>
              </w:rPr>
            </w:pPr>
            <w:hyperlink r:id="rId9" w:history="1">
              <w:r w:rsidRPr="00DB7C2D">
                <w:rPr>
                  <w:rFonts w:ascii="Helvetica Neue" w:hAnsi="Helvetica Neue" w:cs="Helvetica Neue"/>
                  <w:color w:val="DCA10D"/>
                  <w:u w:val="single" w:color="DCA10D"/>
                </w:rPr>
                <w:t xml:space="preserve">Quelles sont les </w:t>
              </w:r>
              <w:r w:rsidRPr="00DB7C2D">
                <w:rPr>
                  <w:rFonts w:ascii="Helvetica Neue" w:hAnsi="Helvetica Neue" w:cs="Helvetica Neue"/>
                  <w:color w:val="DCA10D"/>
                  <w:u w:val="single" w:color="DCA10D"/>
                </w:rPr>
                <w:t>d</w:t>
              </w:r>
              <w:r w:rsidRPr="00DB7C2D">
                <w:rPr>
                  <w:rFonts w:ascii="Helvetica Neue" w:hAnsi="Helvetica Neue" w:cs="Helvetica Neue"/>
                  <w:color w:val="DCA10D"/>
                  <w:u w:val="single" w:color="DCA10D"/>
                </w:rPr>
                <w:t>ispositions de la loi de finances 2018 visant à soutenir le commerce de Centre-ville ?</w:t>
              </w:r>
            </w:hyperlink>
          </w:p>
          <w:p w:rsidR="00224601" w:rsidRPr="00DB7C2D" w:rsidRDefault="00224601" w:rsidP="00302E08">
            <w:pPr>
              <w:autoSpaceDE w:val="0"/>
              <w:autoSpaceDN w:val="0"/>
              <w:adjustRightInd w:val="0"/>
              <w:rPr>
                <w:rFonts w:ascii="Helvetica Neue" w:hAnsi="Helvetica Neue" w:cs="Helvetica Neue"/>
              </w:rPr>
            </w:pPr>
            <w:r w:rsidRPr="00DB7C2D">
              <w:rPr>
                <w:rFonts w:ascii="Helvetica Neue" w:hAnsi="Helvetica Neue" w:cs="Helvetica Neue"/>
              </w:rPr>
              <w:t>En décembre dernier, le ministre de la Cohésion des territoires M. Jacques Mézard a annoncé un plan national baptisé "Action cœur de ville". Ce plan, doté de 5 milliards d’euros et axé sur les communes "centre" et les intercommunalités, vise à redynamiser les villes moyennes à travers des actions en faveur du logement mais aussi du commerce [...]</w:t>
            </w:r>
          </w:p>
        </w:tc>
      </w:tr>
    </w:tbl>
    <w:p w:rsidR="00BF0AE4" w:rsidRPr="00DB7C2D" w:rsidRDefault="00BF0AE4" w:rsidP="00BF0AE4">
      <w:pPr>
        <w:autoSpaceDE w:val="0"/>
        <w:autoSpaceDN w:val="0"/>
        <w:adjustRightInd w:val="0"/>
        <w:rPr>
          <w:rFonts w:ascii="Helvetica Neue" w:hAnsi="Helvetica Neue" w:cs="Helvetica Neue"/>
        </w:rPr>
      </w:pPr>
      <w:r w:rsidRPr="00DB7C2D">
        <w:rPr>
          <w:rFonts w:ascii="Helvetica Neue" w:hAnsi="Helvetica Neue" w:cs="Helvetica Neue"/>
        </w:rPr>
        <w:br/>
        <w:t>Lettre 17 2018</w:t>
      </w:r>
    </w:p>
    <w:tbl>
      <w:tblPr>
        <w:tblW w:w="0" w:type="auto"/>
        <w:tblInd w:w="-118" w:type="dxa"/>
        <w:tblBorders>
          <w:top w:val="nil"/>
          <w:left w:val="nil"/>
          <w:right w:val="nil"/>
        </w:tblBorders>
        <w:tblLayout w:type="fixed"/>
        <w:tblLook w:val="0000" w:firstRow="0" w:lastRow="0" w:firstColumn="0" w:lastColumn="0" w:noHBand="0" w:noVBand="0"/>
      </w:tblPr>
      <w:tblGrid>
        <w:gridCol w:w="8748"/>
      </w:tblGrid>
      <w:tr w:rsidR="00BF0AE4" w:rsidRPr="00DB7C2D" w:rsidTr="00302E08">
        <w:tc>
          <w:tcPr>
            <w:tcW w:w="87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BF0AE4" w:rsidRPr="00DB7C2D" w:rsidRDefault="00BF0AE4" w:rsidP="00302E08">
            <w:pPr>
              <w:autoSpaceDE w:val="0"/>
              <w:autoSpaceDN w:val="0"/>
              <w:adjustRightInd w:val="0"/>
              <w:rPr>
                <w:rFonts w:ascii="Helvetica Neue" w:hAnsi="Helvetica Neue" w:cs="Helvetica Neue"/>
              </w:rPr>
            </w:pPr>
            <w:hyperlink r:id="rId10" w:history="1">
              <w:r w:rsidRPr="00DB7C2D">
                <w:rPr>
                  <w:rFonts w:ascii="Helvetica Neue" w:hAnsi="Helvetica Neue" w:cs="Helvetica Neue"/>
                  <w:color w:val="DCA10D"/>
                  <w:u w:val="single" w:color="DCA10D"/>
                </w:rPr>
                <w:t>Plan Cœur de ville : une instruction précise la procédure d'engagement</w:t>
              </w:r>
            </w:hyperlink>
          </w:p>
          <w:p w:rsidR="00BF0AE4" w:rsidRPr="00DB7C2D" w:rsidRDefault="00BF0AE4" w:rsidP="00302E08">
            <w:pPr>
              <w:autoSpaceDE w:val="0"/>
              <w:autoSpaceDN w:val="0"/>
              <w:adjustRightInd w:val="0"/>
              <w:rPr>
                <w:rFonts w:ascii="Helvetica Neue" w:hAnsi="Helvetica Neue" w:cs="Helvetica Neue"/>
              </w:rPr>
            </w:pPr>
            <w:r w:rsidRPr="00DB7C2D">
              <w:rPr>
                <w:rFonts w:ascii="Helvetica Neue" w:hAnsi="Helvetica Neue" w:cs="Helvetica Neue"/>
              </w:rPr>
              <w:t>Dans une instruction du 16 avril mise en ligne ce 19 avril, le ministre de la Cohésion des Territoires, Jacques Mézard, vient préciser les premières modalités de mise en oeuvre du plan Action Cœur de Ville [...]</w:t>
            </w:r>
          </w:p>
        </w:tc>
      </w:tr>
    </w:tbl>
    <w:p w:rsidR="00421C58" w:rsidRPr="00DB7C2D" w:rsidRDefault="00421C58" w:rsidP="00421C58">
      <w:pPr>
        <w:autoSpaceDE w:val="0"/>
        <w:autoSpaceDN w:val="0"/>
        <w:adjustRightInd w:val="0"/>
        <w:rPr>
          <w:rFonts w:ascii="Helvetica Neue" w:hAnsi="Helvetica Neue" w:cs="Helvetica Neue"/>
        </w:rPr>
      </w:pPr>
      <w:r w:rsidRPr="00DB7C2D">
        <w:rPr>
          <w:rFonts w:ascii="Helvetica Neue" w:hAnsi="Helvetica Neue" w:cs="Helvetica Neue"/>
        </w:rPr>
        <w:br/>
        <w:t>Lettre 18</w:t>
      </w:r>
      <w:r w:rsidR="00224601">
        <w:rPr>
          <w:rFonts w:ascii="Helvetica Neue" w:hAnsi="Helvetica Neue" w:cs="Helvetica Neue"/>
        </w:rPr>
        <w:t xml:space="preserve"> </w:t>
      </w:r>
      <w:r w:rsidRPr="00DB7C2D">
        <w:rPr>
          <w:rFonts w:ascii="Helvetica Neue" w:hAnsi="Helvetica Neue" w:cs="Helvetica Neue"/>
        </w:rPr>
        <w:t>2018</w:t>
      </w:r>
    </w:p>
    <w:tbl>
      <w:tblPr>
        <w:tblW w:w="0" w:type="auto"/>
        <w:tblInd w:w="-118" w:type="dxa"/>
        <w:tblBorders>
          <w:top w:val="nil"/>
          <w:left w:val="nil"/>
          <w:right w:val="nil"/>
        </w:tblBorders>
        <w:tblLayout w:type="fixed"/>
        <w:tblLook w:val="0000" w:firstRow="0" w:lastRow="0" w:firstColumn="0" w:lastColumn="0" w:noHBand="0" w:noVBand="0"/>
      </w:tblPr>
      <w:tblGrid>
        <w:gridCol w:w="8748"/>
      </w:tblGrid>
      <w:tr w:rsidR="00421C58" w:rsidRPr="00DB7C2D" w:rsidTr="00302E08">
        <w:tc>
          <w:tcPr>
            <w:tcW w:w="87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21C58" w:rsidRPr="00DB7C2D" w:rsidRDefault="00421C58" w:rsidP="00302E08">
            <w:pPr>
              <w:autoSpaceDE w:val="0"/>
              <w:autoSpaceDN w:val="0"/>
              <w:adjustRightInd w:val="0"/>
              <w:rPr>
                <w:rFonts w:ascii="Helvetica Neue" w:hAnsi="Helvetica Neue" w:cs="Helvetica Neue"/>
              </w:rPr>
            </w:pPr>
            <w:hyperlink r:id="rId11" w:history="1">
              <w:r w:rsidRPr="00DB7C2D">
                <w:rPr>
                  <w:rFonts w:ascii="Helvetica Neue" w:hAnsi="Helvetica Neue" w:cs="Helvetica Neue"/>
                  <w:color w:val="DCA10D"/>
                  <w:u w:val="single" w:color="DCA10D"/>
                </w:rPr>
                <w:t>Taxe sur les friches commerciales : un outil à utiliser à bon escient</w:t>
              </w:r>
            </w:hyperlink>
          </w:p>
          <w:p w:rsidR="00421C58" w:rsidRPr="00DB7C2D" w:rsidRDefault="00421C58" w:rsidP="00302E08">
            <w:pPr>
              <w:autoSpaceDE w:val="0"/>
              <w:autoSpaceDN w:val="0"/>
              <w:adjustRightInd w:val="0"/>
              <w:rPr>
                <w:rFonts w:ascii="Helvetica Neue" w:hAnsi="Helvetica Neue" w:cs="Helvetica Neue"/>
              </w:rPr>
            </w:pPr>
            <w:r w:rsidRPr="00DB7C2D">
              <w:rPr>
                <w:rFonts w:ascii="Helvetica Neue" w:hAnsi="Helvetica Neue" w:cs="Helvetica Neue"/>
              </w:rPr>
              <w:t xml:space="preserve">L’Association des maires de France, dans une note publiée récemment, s’attache à décrire le fonctionnement de la taxe sur les friches commerciales, un outil qui peut être favorablement mobilisé dans le cadre d’une politique de revitalisation de Centre-ville. Cet outil fiscal aurait toutefois des effets pervers lorsque le déclin est trop avancé [...] </w:t>
            </w:r>
            <w:hyperlink r:id="rId12" w:history="1">
              <w:r w:rsidRPr="00DB7C2D">
                <w:rPr>
                  <w:rFonts w:ascii="Helvetica Neue" w:hAnsi="Helvetica Neue" w:cs="Helvetica Neue"/>
                  <w:color w:val="DCA10D"/>
                  <w:u w:val="single" w:color="DCA10D"/>
                </w:rPr>
                <w:t>Note de l'AMF - Taxe sur les friches commerciales</w:t>
              </w:r>
            </w:hyperlink>
          </w:p>
        </w:tc>
      </w:tr>
    </w:tbl>
    <w:p w:rsidR="005703CB" w:rsidRPr="00DB7C2D" w:rsidRDefault="005703CB" w:rsidP="005703CB">
      <w:pPr>
        <w:autoSpaceDE w:val="0"/>
        <w:autoSpaceDN w:val="0"/>
        <w:adjustRightInd w:val="0"/>
        <w:rPr>
          <w:rFonts w:ascii="Helvetica Neue" w:hAnsi="Helvetica Neue" w:cs="Helvetica Neue"/>
        </w:rPr>
      </w:pPr>
      <w:r w:rsidRPr="00DB7C2D">
        <w:rPr>
          <w:rFonts w:ascii="Helvetica Neue" w:hAnsi="Helvetica Neue" w:cs="Helvetica Neue"/>
        </w:rPr>
        <w:br/>
        <w:t>Lettre 47 2018</w:t>
      </w:r>
    </w:p>
    <w:tbl>
      <w:tblPr>
        <w:tblW w:w="0" w:type="auto"/>
        <w:tblInd w:w="-118" w:type="dxa"/>
        <w:tblBorders>
          <w:top w:val="nil"/>
          <w:left w:val="nil"/>
          <w:right w:val="nil"/>
        </w:tblBorders>
        <w:tblLayout w:type="fixed"/>
        <w:tblLook w:val="0000" w:firstRow="0" w:lastRow="0" w:firstColumn="0" w:lastColumn="0" w:noHBand="0" w:noVBand="0"/>
      </w:tblPr>
      <w:tblGrid>
        <w:gridCol w:w="8748"/>
      </w:tblGrid>
      <w:tr w:rsidR="005703CB" w:rsidRPr="00DB7C2D" w:rsidTr="00302E08">
        <w:tc>
          <w:tcPr>
            <w:tcW w:w="87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5703CB" w:rsidRPr="00DB7C2D" w:rsidRDefault="005703CB" w:rsidP="00302E08">
            <w:pPr>
              <w:autoSpaceDE w:val="0"/>
              <w:autoSpaceDN w:val="0"/>
              <w:adjustRightInd w:val="0"/>
              <w:rPr>
                <w:rFonts w:ascii="Helvetica Neue" w:hAnsi="Helvetica Neue" w:cs="Helvetica Neue"/>
              </w:rPr>
            </w:pPr>
            <w:hyperlink r:id="rId13" w:history="1">
              <w:r w:rsidRPr="00DB7C2D">
                <w:rPr>
                  <w:rFonts w:ascii="Helvetica Neue" w:hAnsi="Helvetica Neue" w:cs="Helvetica Neue"/>
                  <w:color w:val="DCA10D"/>
                  <w:u w:val="single" w:color="DCA10D"/>
                </w:rPr>
                <w:t>Action cœur de ville : 31 villes signent une convention d'application avec Action logement</w:t>
              </w:r>
            </w:hyperlink>
          </w:p>
          <w:p w:rsidR="005703CB" w:rsidRPr="00DB7C2D" w:rsidRDefault="005703CB" w:rsidP="00302E08">
            <w:pPr>
              <w:autoSpaceDE w:val="0"/>
              <w:autoSpaceDN w:val="0"/>
              <w:adjustRightInd w:val="0"/>
              <w:rPr>
                <w:rFonts w:ascii="Helvetica Neue" w:hAnsi="Helvetica Neue" w:cs="Helvetica Neue"/>
              </w:rPr>
            </w:pPr>
            <w:r w:rsidRPr="00DB7C2D">
              <w:rPr>
                <w:rFonts w:ascii="Helvetica Neue" w:hAnsi="Helvetica Neue" w:cs="Helvetica Neue"/>
              </w:rPr>
              <w:t xml:space="preserve">Sur les 222 villes retenues dans le cadre du plan "Action cœur de ville", un peu plus de 200 ont d'ores et déjà signé leur convention-cadre, selon le ministère de la Cohésion des territoires. Parmi elle, 31 ont signé, le 20 novembre, une convention d'application avec Action logement [...] </w:t>
            </w:r>
            <w:hyperlink r:id="rId14" w:history="1">
              <w:r w:rsidRPr="00DB7C2D">
                <w:rPr>
                  <w:rFonts w:ascii="Helvetica Neue" w:hAnsi="Helvetica Neue" w:cs="Helvetica Neue"/>
                  <w:color w:val="DCA10D"/>
                  <w:u w:val="single" w:color="DCA10D"/>
                </w:rPr>
                <w:t xml:space="preserve">La directive </w:t>
              </w:r>
              <w:r w:rsidRPr="00DB7C2D">
                <w:rPr>
                  <w:rFonts w:ascii="Helvetica Neue" w:hAnsi="Helvetica Neue" w:cs="Helvetica Neue"/>
                  <w:color w:val="DCA10D"/>
                  <w:u w:val="single" w:color="DCA10D"/>
                </w:rPr>
                <w:t>p</w:t>
              </w:r>
              <w:r w:rsidRPr="00DB7C2D">
                <w:rPr>
                  <w:rFonts w:ascii="Helvetica Neue" w:hAnsi="Helvetica Neue" w:cs="Helvetica Neue"/>
                  <w:color w:val="DCA10D"/>
                  <w:u w:val="single" w:color="DCA10D"/>
                </w:rPr>
                <w:t>ilote</w:t>
              </w:r>
            </w:hyperlink>
          </w:p>
        </w:tc>
      </w:tr>
    </w:tbl>
    <w:p w:rsidR="000033BE" w:rsidRDefault="000033BE" w:rsidP="000033BE">
      <w:pPr>
        <w:autoSpaceDE w:val="0"/>
        <w:autoSpaceDN w:val="0"/>
        <w:adjustRightInd w:val="0"/>
        <w:rPr>
          <w:rFonts w:ascii="Helvetica Neue" w:hAnsi="Helvetica Neue" w:cs="Helvetica Neue"/>
        </w:rPr>
      </w:pPr>
    </w:p>
    <w:p w:rsidR="00A26C8F" w:rsidRPr="000033BE" w:rsidRDefault="000033BE" w:rsidP="000033BE">
      <w:pPr>
        <w:autoSpaceDE w:val="0"/>
        <w:autoSpaceDN w:val="0"/>
        <w:adjustRightInd w:val="0"/>
        <w:rPr>
          <w:rFonts w:ascii="Helvetica Neue" w:hAnsi="Helvetica Neue" w:cs="Helvetica Neue"/>
        </w:rPr>
      </w:pPr>
      <w:r w:rsidRPr="00DB7C2D">
        <w:rPr>
          <w:rFonts w:ascii="Helvetica Neue" w:hAnsi="Helvetica Neue" w:cs="Helvetica Neue"/>
        </w:rPr>
        <w:t>Lettre 5 2019</w:t>
      </w:r>
    </w:p>
    <w:tbl>
      <w:tblPr>
        <w:tblW w:w="0" w:type="auto"/>
        <w:tblInd w:w="-118" w:type="dxa"/>
        <w:tblBorders>
          <w:top w:val="nil"/>
          <w:left w:val="nil"/>
          <w:right w:val="nil"/>
        </w:tblBorders>
        <w:tblLayout w:type="fixed"/>
        <w:tblLook w:val="0000" w:firstRow="0" w:lastRow="0" w:firstColumn="0" w:lastColumn="0" w:noHBand="0" w:noVBand="0"/>
      </w:tblPr>
      <w:tblGrid>
        <w:gridCol w:w="8748"/>
      </w:tblGrid>
      <w:tr w:rsidR="000033BE" w:rsidRPr="00DB7C2D" w:rsidTr="00302E08">
        <w:tc>
          <w:tcPr>
            <w:tcW w:w="87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033BE" w:rsidRPr="00DB7C2D" w:rsidRDefault="000033BE" w:rsidP="00302E08">
            <w:pPr>
              <w:autoSpaceDE w:val="0"/>
              <w:autoSpaceDN w:val="0"/>
              <w:adjustRightInd w:val="0"/>
              <w:rPr>
                <w:rFonts w:ascii="Helvetica Neue" w:hAnsi="Helvetica Neue" w:cs="Helvetica Neue"/>
              </w:rPr>
            </w:pPr>
            <w:hyperlink r:id="rId15" w:history="1">
              <w:r w:rsidRPr="00DB7C2D">
                <w:rPr>
                  <w:rFonts w:ascii="Helvetica Neue" w:hAnsi="Helvetica Neue" w:cs="Helvetica Neue"/>
                  <w:color w:val="DCA10D"/>
                  <w:u w:val="single" w:color="DCA10D"/>
                </w:rPr>
                <w:t>Loi ELAN et commerce : tout savoir sur l’é</w:t>
              </w:r>
              <w:r w:rsidRPr="00DB7C2D">
                <w:rPr>
                  <w:rFonts w:ascii="Helvetica Neue" w:hAnsi="Helvetica Neue" w:cs="Helvetica Neue"/>
                  <w:color w:val="DCA10D"/>
                  <w:u w:val="single" w:color="DCA10D"/>
                </w:rPr>
                <w:t>v</w:t>
              </w:r>
              <w:r w:rsidRPr="00DB7C2D">
                <w:rPr>
                  <w:rFonts w:ascii="Helvetica Neue" w:hAnsi="Helvetica Neue" w:cs="Helvetica Neue"/>
                  <w:color w:val="DCA10D"/>
                  <w:u w:val="single" w:color="DCA10D"/>
                </w:rPr>
                <w:t xml:space="preserve">olution du régime des CDAC </w:t>
              </w:r>
            </w:hyperlink>
          </w:p>
          <w:p w:rsidR="000033BE" w:rsidRPr="00DB7C2D" w:rsidRDefault="000033BE" w:rsidP="00302E08">
            <w:pPr>
              <w:autoSpaceDE w:val="0"/>
              <w:autoSpaceDN w:val="0"/>
              <w:adjustRightInd w:val="0"/>
              <w:rPr>
                <w:rFonts w:ascii="Helvetica Neue" w:hAnsi="Helvetica Neue" w:cs="Helvetica Neue"/>
              </w:rPr>
            </w:pPr>
            <w:r w:rsidRPr="00DB7C2D">
              <w:rPr>
                <w:rFonts w:ascii="Helvetica Neue" w:hAnsi="Helvetica Neue" w:cs="Helvetica Neue"/>
              </w:rPr>
              <w:t>La loi ELAN a modifié le régime d’autorisation d’exploitation commerciale (AEC) notamment dans l’optique de permettre à ce régime d'intégrer l’urgence constatée unanimement de mener des interventions fortes de redynamisation des centres-villes. Les modifications apportées par la loi ELAN à ce régime d’autorisation répondent à six grands objectifs [...</w:t>
            </w:r>
          </w:p>
        </w:tc>
      </w:tr>
    </w:tbl>
    <w:p w:rsidR="00312120" w:rsidRDefault="00312120" w:rsidP="00312120">
      <w:pPr>
        <w:autoSpaceDE w:val="0"/>
        <w:autoSpaceDN w:val="0"/>
        <w:adjustRightInd w:val="0"/>
        <w:rPr>
          <w:rFonts w:ascii="Helvetica Neue" w:hAnsi="Helvetica Neue" w:cs="Helvetica Neue"/>
        </w:rPr>
      </w:pPr>
    </w:p>
    <w:p w:rsidR="000033BE" w:rsidRPr="00312120" w:rsidRDefault="00312120" w:rsidP="00312120">
      <w:pPr>
        <w:autoSpaceDE w:val="0"/>
        <w:autoSpaceDN w:val="0"/>
        <w:adjustRightInd w:val="0"/>
        <w:rPr>
          <w:rFonts w:ascii="Helvetica Neue" w:hAnsi="Helvetica Neue" w:cs="Helvetica Neue"/>
        </w:rPr>
      </w:pPr>
      <w:r w:rsidRPr="00DB7C2D">
        <w:rPr>
          <w:rFonts w:ascii="Helvetica Neue" w:hAnsi="Helvetica Neue" w:cs="Helvetica Neue"/>
        </w:rPr>
        <w:t>Lettre 6 2019</w:t>
      </w:r>
    </w:p>
    <w:tbl>
      <w:tblPr>
        <w:tblW w:w="0" w:type="auto"/>
        <w:tblInd w:w="-118" w:type="dxa"/>
        <w:tblBorders>
          <w:top w:val="nil"/>
          <w:left w:val="nil"/>
          <w:right w:val="nil"/>
        </w:tblBorders>
        <w:tblLayout w:type="fixed"/>
        <w:tblLook w:val="0000" w:firstRow="0" w:lastRow="0" w:firstColumn="0" w:lastColumn="0" w:noHBand="0" w:noVBand="0"/>
      </w:tblPr>
      <w:tblGrid>
        <w:gridCol w:w="8748"/>
      </w:tblGrid>
      <w:tr w:rsidR="00312120" w:rsidRPr="00DB7C2D" w:rsidTr="00302E08">
        <w:tc>
          <w:tcPr>
            <w:tcW w:w="87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bookmarkStart w:id="0" w:name="_GoBack"/>
          <w:bookmarkEnd w:id="0"/>
          <w:p w:rsidR="00312120" w:rsidRPr="00DB7C2D" w:rsidRDefault="00312120" w:rsidP="00302E08">
            <w:pPr>
              <w:autoSpaceDE w:val="0"/>
              <w:autoSpaceDN w:val="0"/>
              <w:adjustRightInd w:val="0"/>
              <w:rPr>
                <w:rFonts w:ascii="Helvetica Neue" w:hAnsi="Helvetica Neue" w:cs="Helvetica Neue"/>
              </w:rPr>
            </w:pPr>
            <w:r>
              <w:fldChar w:fldCharType="begin"/>
            </w:r>
            <w:r>
              <w:instrText xml:space="preserve"> HYPERLINK "https://www.gouvernement.fr/argumentaire/coeur-de-ville-un-portail-pour-revitaliser-l-economie-des-centres-villes" </w:instrText>
            </w:r>
            <w:r>
              <w:fldChar w:fldCharType="separate"/>
            </w:r>
            <w:r w:rsidRPr="00DB7C2D">
              <w:rPr>
                <w:rFonts w:ascii="Helvetica Neue" w:hAnsi="Helvetica Neue" w:cs="Helvetica Neue"/>
                <w:color w:val="DCA10D"/>
                <w:u w:val="single" w:color="DCA10D"/>
              </w:rPr>
              <w:t>"Cœur de ville", un portail pour revitaliser l’économie des centres-villes</w:t>
            </w:r>
            <w:r>
              <w:rPr>
                <w:rFonts w:ascii="Helvetica Neue" w:hAnsi="Helvetica Neue" w:cs="Helvetica Neue"/>
                <w:color w:val="DCA10D"/>
                <w:u w:val="single" w:color="DCA10D"/>
              </w:rPr>
              <w:fldChar w:fldCharType="end"/>
            </w:r>
          </w:p>
          <w:p w:rsidR="00312120" w:rsidRPr="00DB7C2D" w:rsidRDefault="00312120" w:rsidP="00302E08">
            <w:pPr>
              <w:autoSpaceDE w:val="0"/>
              <w:autoSpaceDN w:val="0"/>
              <w:adjustRightInd w:val="0"/>
              <w:rPr>
                <w:rFonts w:ascii="Helvetica Neue" w:hAnsi="Helvetica Neue" w:cs="Helvetica Neue"/>
              </w:rPr>
            </w:pPr>
            <w:r w:rsidRPr="00DB7C2D">
              <w:rPr>
                <w:rFonts w:ascii="Helvetica Neue" w:hAnsi="Helvetica Neue" w:cs="Helvetica Neue"/>
              </w:rPr>
              <w:t xml:space="preserve">Ce portail a pour objectif de recenser l’ensemble des leviers permettant aux acteurs locaux de réaffirmer les fonctions du cœur de ville : habitat, économie, services, identité. Il permet aussi de faire connaître l’expérience des territoires afin qu’elle soit source d’inspiration pour tous. Le contenu du portail sera enrichi au fur et à mesure du déploiement du plan Action Cœur de Ville [...] </w:t>
            </w:r>
            <w:hyperlink r:id="rId16" w:history="1">
              <w:r w:rsidRPr="00DB7C2D">
                <w:rPr>
                  <w:rFonts w:ascii="Helvetica Neue" w:hAnsi="Helvetica Neue" w:cs="Helvetica Neue"/>
                  <w:color w:val="DCA10D"/>
                  <w:u w:val="single" w:color="DCA10D"/>
                </w:rPr>
                <w:t>... le portail cœur de vi</w:t>
              </w:r>
              <w:r w:rsidRPr="00DB7C2D">
                <w:rPr>
                  <w:rFonts w:ascii="Helvetica Neue" w:hAnsi="Helvetica Neue" w:cs="Helvetica Neue"/>
                  <w:color w:val="DCA10D"/>
                  <w:u w:val="single" w:color="DCA10D"/>
                </w:rPr>
                <w:t>l</w:t>
              </w:r>
              <w:r w:rsidRPr="00DB7C2D">
                <w:rPr>
                  <w:rFonts w:ascii="Helvetica Neue" w:hAnsi="Helvetica Neue" w:cs="Helvetica Neue"/>
                  <w:color w:val="DCA10D"/>
                  <w:u w:val="single" w:color="DCA10D"/>
                </w:rPr>
                <w:t>le</w:t>
              </w:r>
            </w:hyperlink>
          </w:p>
        </w:tc>
      </w:tr>
    </w:tbl>
    <w:p w:rsidR="00312120" w:rsidRDefault="00312120"/>
    <w:p w:rsidR="001D50B4" w:rsidRPr="00DB7C2D" w:rsidRDefault="001D50B4" w:rsidP="001D50B4">
      <w:pPr>
        <w:autoSpaceDE w:val="0"/>
        <w:autoSpaceDN w:val="0"/>
        <w:adjustRightInd w:val="0"/>
        <w:rPr>
          <w:rFonts w:ascii="Helvetica Neue" w:hAnsi="Helvetica Neue" w:cs="Helvetica Neue"/>
        </w:rPr>
      </w:pPr>
      <w:r w:rsidRPr="00DB7C2D">
        <w:rPr>
          <w:rFonts w:ascii="Helvetica Neue" w:hAnsi="Helvetica Neue" w:cs="Helvetica Neue"/>
        </w:rPr>
        <w:t>Lettre 10 2019</w:t>
      </w:r>
    </w:p>
    <w:tbl>
      <w:tblPr>
        <w:tblW w:w="0" w:type="auto"/>
        <w:tblInd w:w="-118" w:type="dxa"/>
        <w:tblBorders>
          <w:top w:val="nil"/>
          <w:left w:val="nil"/>
          <w:right w:val="nil"/>
        </w:tblBorders>
        <w:tblLayout w:type="fixed"/>
        <w:tblLook w:val="0000" w:firstRow="0" w:lastRow="0" w:firstColumn="0" w:lastColumn="0" w:noHBand="0" w:noVBand="0"/>
      </w:tblPr>
      <w:tblGrid>
        <w:gridCol w:w="8748"/>
      </w:tblGrid>
      <w:tr w:rsidR="001D50B4" w:rsidRPr="00DB7C2D" w:rsidTr="00302E08">
        <w:tc>
          <w:tcPr>
            <w:tcW w:w="87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D50B4" w:rsidRPr="00DB7C2D" w:rsidRDefault="001D50B4" w:rsidP="00302E08">
            <w:pPr>
              <w:autoSpaceDE w:val="0"/>
              <w:autoSpaceDN w:val="0"/>
              <w:adjustRightInd w:val="0"/>
              <w:rPr>
                <w:rFonts w:ascii="Helvetica Neue" w:hAnsi="Helvetica Neue" w:cs="Helvetica Neue"/>
              </w:rPr>
            </w:pPr>
            <w:hyperlink r:id="rId17" w:history="1">
              <w:r w:rsidRPr="00DB7C2D">
                <w:rPr>
                  <w:rFonts w:ascii="Helvetica Neue" w:hAnsi="Helvetica Neue" w:cs="Helvetica Neue"/>
                  <w:color w:val="DCA10D"/>
                  <w:u w:val="single" w:color="DCA10D"/>
                </w:rPr>
                <w:t xml:space="preserve">Aménagement : le gouvernement souhaite un lancement </w:t>
              </w:r>
              <w:r w:rsidRPr="00DB7C2D">
                <w:rPr>
                  <w:rFonts w:ascii="Helvetica Neue" w:hAnsi="Helvetica Neue" w:cs="Helvetica Neue"/>
                  <w:color w:val="DCA10D"/>
                  <w:u w:val="single" w:color="DCA10D"/>
                </w:rPr>
                <w:t>r</w:t>
              </w:r>
              <w:r w:rsidRPr="00DB7C2D">
                <w:rPr>
                  <w:rFonts w:ascii="Helvetica Neue" w:hAnsi="Helvetica Neue" w:cs="Helvetica Neue"/>
                  <w:color w:val="DCA10D"/>
                  <w:u w:val="single" w:color="DCA10D"/>
                </w:rPr>
                <w:t>apide de ses nouveaux outils (ORT, PPA)</w:t>
              </w:r>
            </w:hyperlink>
          </w:p>
          <w:p w:rsidR="001D50B4" w:rsidRPr="00DB7C2D" w:rsidRDefault="001D50B4" w:rsidP="00302E08">
            <w:pPr>
              <w:autoSpaceDE w:val="0"/>
              <w:autoSpaceDN w:val="0"/>
              <w:adjustRightInd w:val="0"/>
              <w:rPr>
                <w:rFonts w:ascii="Helvetica Neue" w:hAnsi="Helvetica Neue" w:cs="Helvetica Neue"/>
              </w:rPr>
            </w:pPr>
            <w:r w:rsidRPr="00DB7C2D">
              <w:rPr>
                <w:rFonts w:ascii="Helvetica Neue" w:hAnsi="Helvetica Neue" w:cs="Helvetica Neue"/>
              </w:rPr>
              <w:t>Dans une circulaire du 4 février 2019, les ministres de la Cohésion du territoire et du Logement demandent aux préfets de département "d’engager rapidement le dialogue avec les collectivités concernées pour promouvoir et concrétiser" les nouveaux outils d'aménagement de la loi Elan que sont les opérations de revitalisation de territoire (ORT) et les projets partenariaux d'aménagement (PPA) [...]</w:t>
            </w:r>
          </w:p>
          <w:p w:rsidR="001D50B4" w:rsidRPr="00DB7C2D" w:rsidRDefault="001D50B4" w:rsidP="00302E08">
            <w:pPr>
              <w:autoSpaceDE w:val="0"/>
              <w:autoSpaceDN w:val="0"/>
              <w:adjustRightInd w:val="0"/>
              <w:rPr>
                <w:rFonts w:ascii="Helvetica Neue" w:hAnsi="Helvetica Neue" w:cs="Helvetica Neue"/>
              </w:rPr>
            </w:pPr>
            <w:hyperlink r:id="rId18" w:history="1">
              <w:r w:rsidRPr="00DB7C2D">
                <w:rPr>
                  <w:rFonts w:ascii="Helvetica Neue" w:hAnsi="Helvetica Neue" w:cs="Helvetica Neue"/>
                  <w:color w:val="DCA10D"/>
                  <w:u w:val="single" w:color="DCA10D"/>
                </w:rPr>
                <w:t xml:space="preserve">Instruction du 4 février 2019, publiée le 4 </w:t>
              </w:r>
              <w:r w:rsidRPr="00DB7C2D">
                <w:rPr>
                  <w:rFonts w:ascii="Helvetica Neue" w:hAnsi="Helvetica Neue" w:cs="Helvetica Neue"/>
                  <w:color w:val="DCA10D"/>
                  <w:u w:val="single" w:color="DCA10D"/>
                </w:rPr>
                <w:t>m</w:t>
              </w:r>
              <w:r w:rsidRPr="00DB7C2D">
                <w:rPr>
                  <w:rFonts w:ascii="Helvetica Neue" w:hAnsi="Helvetica Neue" w:cs="Helvetica Neue"/>
                  <w:color w:val="DCA10D"/>
                  <w:u w:val="single" w:color="DCA10D"/>
                </w:rPr>
                <w:t>ars</w:t>
              </w:r>
            </w:hyperlink>
          </w:p>
        </w:tc>
      </w:tr>
    </w:tbl>
    <w:p w:rsidR="001D50B4" w:rsidRDefault="001D50B4"/>
    <w:sectPr w:rsidR="001D50B4" w:rsidSect="008D4F6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C1"/>
    <w:rsid w:val="000033BE"/>
    <w:rsid w:val="000B6646"/>
    <w:rsid w:val="00163DE9"/>
    <w:rsid w:val="001765C1"/>
    <w:rsid w:val="001D2788"/>
    <w:rsid w:val="001D4A83"/>
    <w:rsid w:val="001D50B4"/>
    <w:rsid w:val="00224601"/>
    <w:rsid w:val="00286256"/>
    <w:rsid w:val="002F00F9"/>
    <w:rsid w:val="00312120"/>
    <w:rsid w:val="00421C58"/>
    <w:rsid w:val="0045374F"/>
    <w:rsid w:val="0046328E"/>
    <w:rsid w:val="004A3D99"/>
    <w:rsid w:val="004B4B40"/>
    <w:rsid w:val="0051297F"/>
    <w:rsid w:val="00563EC2"/>
    <w:rsid w:val="005703CB"/>
    <w:rsid w:val="005853EF"/>
    <w:rsid w:val="005F0498"/>
    <w:rsid w:val="00647F22"/>
    <w:rsid w:val="0067729A"/>
    <w:rsid w:val="007629E3"/>
    <w:rsid w:val="00792447"/>
    <w:rsid w:val="00827816"/>
    <w:rsid w:val="008671B8"/>
    <w:rsid w:val="008D4F60"/>
    <w:rsid w:val="0090490A"/>
    <w:rsid w:val="009156A4"/>
    <w:rsid w:val="00951EBB"/>
    <w:rsid w:val="00963BF0"/>
    <w:rsid w:val="00A26C8F"/>
    <w:rsid w:val="00A61DE6"/>
    <w:rsid w:val="00A824F0"/>
    <w:rsid w:val="00A82BEE"/>
    <w:rsid w:val="00AB3735"/>
    <w:rsid w:val="00AE7F62"/>
    <w:rsid w:val="00AF245F"/>
    <w:rsid w:val="00B021EA"/>
    <w:rsid w:val="00B52FCA"/>
    <w:rsid w:val="00B626CF"/>
    <w:rsid w:val="00B713EC"/>
    <w:rsid w:val="00B8432A"/>
    <w:rsid w:val="00B86D35"/>
    <w:rsid w:val="00BF0AE4"/>
    <w:rsid w:val="00C66524"/>
    <w:rsid w:val="00C725C6"/>
    <w:rsid w:val="00C85252"/>
    <w:rsid w:val="00D33DA7"/>
    <w:rsid w:val="00D61BC6"/>
    <w:rsid w:val="00DA6D72"/>
    <w:rsid w:val="00E24832"/>
    <w:rsid w:val="00E8734B"/>
    <w:rsid w:val="00EC069D"/>
    <w:rsid w:val="00FA06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B2B9FA0"/>
  <w15:chartTrackingRefBased/>
  <w15:docId w15:val="{F2A056CE-F37F-0E44-B206-2C8FA0BF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765C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GP-TitreenTte">
    <w:name w:val="BGP -Titre en Tête"/>
    <w:basedOn w:val="Normal"/>
    <w:qFormat/>
    <w:rsid w:val="00D33DA7"/>
    <w:pPr>
      <w:pBdr>
        <w:top w:val="single" w:sz="8" w:space="1" w:color="auto"/>
        <w:left w:val="single" w:sz="8" w:space="4" w:color="auto"/>
        <w:bottom w:val="single" w:sz="8" w:space="1" w:color="auto"/>
        <w:right w:val="single" w:sz="8" w:space="4" w:color="auto"/>
      </w:pBdr>
      <w:tabs>
        <w:tab w:val="left" w:pos="3375"/>
      </w:tabs>
      <w:spacing w:before="120"/>
      <w:jc w:val="center"/>
    </w:pPr>
    <w:rPr>
      <w:rFonts w:asciiTheme="majorHAnsi" w:eastAsia="Times New Roman" w:hAnsiTheme="majorHAnsi" w:cs="Times New Roman"/>
      <w:b/>
      <w:sz w:val="36"/>
      <w:szCs w:val="36"/>
      <w:lang w:eastAsia="fr-FR"/>
    </w:rPr>
  </w:style>
  <w:style w:type="paragraph" w:customStyle="1" w:styleId="Style1">
    <w:name w:val="Style1"/>
    <w:basedOn w:val="Normal"/>
    <w:qFormat/>
    <w:rsid w:val="00D33DA7"/>
    <w:pPr>
      <w:pBdr>
        <w:top w:val="single" w:sz="8" w:space="1" w:color="auto"/>
        <w:left w:val="single" w:sz="8" w:space="4" w:color="auto"/>
        <w:bottom w:val="single" w:sz="8" w:space="1" w:color="auto"/>
        <w:right w:val="single" w:sz="8" w:space="4" w:color="auto"/>
      </w:pBdr>
      <w:tabs>
        <w:tab w:val="left" w:pos="3375"/>
      </w:tabs>
      <w:spacing w:before="120"/>
      <w:jc w:val="center"/>
    </w:pPr>
    <w:rPr>
      <w:rFonts w:asciiTheme="majorHAnsi" w:eastAsia="Times New Roman" w:hAnsiTheme="majorHAnsi" w:cstheme="minorHAnsi"/>
      <w:b/>
      <w:bCs/>
      <w:caps/>
      <w:sz w:val="36"/>
      <w:szCs w:val="36"/>
      <w:lang w:eastAsia="fr-FR"/>
    </w:rPr>
  </w:style>
  <w:style w:type="paragraph" w:customStyle="1" w:styleId="Normaljg">
    <w:name w:val="Normal jg"/>
    <w:basedOn w:val="Normal"/>
    <w:qFormat/>
    <w:rsid w:val="00163DE9"/>
    <w:pPr>
      <w:ind w:left="284"/>
    </w:pPr>
    <w:rPr>
      <w:rFonts w:eastAsia="Times New Roman" w:cstheme="minorHAnsi"/>
      <w:sz w:val="22"/>
      <w:szCs w:val="22"/>
      <w:lang w:eastAsia="fr-FR"/>
    </w:rPr>
  </w:style>
  <w:style w:type="character" w:styleId="Lienhypertexte">
    <w:name w:val="Hyperlink"/>
    <w:basedOn w:val="Policepardfaut"/>
    <w:uiPriority w:val="99"/>
    <w:unhideWhenUsed/>
    <w:rsid w:val="000033BE"/>
    <w:rPr>
      <w:color w:val="0563C1" w:themeColor="hyperlink"/>
      <w:u w:val="single"/>
    </w:rPr>
  </w:style>
  <w:style w:type="character" w:styleId="Mentionnonrsolue">
    <w:name w:val="Unresolved Mention"/>
    <w:basedOn w:val="Policepardfaut"/>
    <w:uiPriority w:val="99"/>
    <w:rsid w:val="000033BE"/>
    <w:rPr>
      <w:color w:val="605E5C"/>
      <w:shd w:val="clear" w:color="auto" w:fill="E1DFDD"/>
    </w:rPr>
  </w:style>
  <w:style w:type="character" w:styleId="Lienhypertextesuivivisit">
    <w:name w:val="FollowedHyperlink"/>
    <w:basedOn w:val="Policepardfaut"/>
    <w:uiPriority w:val="99"/>
    <w:semiHidden/>
    <w:unhideWhenUsed/>
    <w:rsid w:val="000033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rculaires.legifrance.gouv.fr/index.php?action=afficherCirculaire&amp;hit=1&amp;retourAccueil=1&amp;r=42909" TargetMode="External"/><Relationship Id="rId13" Type="http://schemas.openxmlformats.org/officeDocument/2006/relationships/hyperlink" Target="https://www.banquedesterritoires.fr/action-coeur-de-ville-31-villes-signent-une-convention-dapplication-avec-action-logement?pk_campaign=newsletter_quotidienne&amp;pk_kwd=2018-11-20&amp;pk_source=newsletter_quotidienne&amp;pk_medium=Localtis&amp;pk_content=Localtis" TargetMode="External"/><Relationship Id="rId18" Type="http://schemas.openxmlformats.org/officeDocument/2006/relationships/hyperlink" Target="http://circulaire.legifrance.gouv.fr/pdf/2019/03/cir_44430.pdf" TargetMode="External"/><Relationship Id="rId3" Type="http://schemas.openxmlformats.org/officeDocument/2006/relationships/webSettings" Target="webSettings.xml"/><Relationship Id="rId7" Type="http://schemas.openxmlformats.org/officeDocument/2006/relationships/hyperlink" Target="https://www.caissedesdepotsdesterritoires.fr/cs/ContentServer?pagename=Territoires/Articles/Articles&amp;cid=1250280419706" TargetMode="External"/><Relationship Id="rId12" Type="http://schemas.openxmlformats.org/officeDocument/2006/relationships/hyperlink" Target="https://www.caissedesdepotsdesterritoires.fr/cs/BlobServer?blobkey=id&amp;blobnocache=true&amp;blobwhere=1250171107706&amp;blobheader=application%2Fpdf&amp;blobcol=urldata&amp;blobtable=MungoBlobs" TargetMode="External"/><Relationship Id="rId17" Type="http://schemas.openxmlformats.org/officeDocument/2006/relationships/hyperlink" Target="https://www.banquedesterritoires.fr/amenagement-le-gouvernement-souhaite-un-lancement-rapide-de-ses-nouveaux-outils-ort-ppa?pk_campaign=newsletter_quotidienne&amp;pk_kwd=2019-03-05&amp;pk_source=Actualit%C3%A9s_Localtis&amp;pk_medium=newsletter_quotidienne" TargetMode="External"/><Relationship Id="rId2" Type="http://schemas.openxmlformats.org/officeDocument/2006/relationships/settings" Target="settings.xml"/><Relationship Id="rId16" Type="http://schemas.openxmlformats.org/officeDocument/2006/relationships/hyperlink" Target="https://www.entreprises.gouv.fr/coeur-de-vill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aissedesdepotsdesterritoires.fr/cs/ContentServer/?pagename=Territoires/Articles/Articles&amp;cid=1250280289392&amp;nl=1" TargetMode="External"/><Relationship Id="rId11" Type="http://schemas.openxmlformats.org/officeDocument/2006/relationships/hyperlink" Target="https://www.caissedesdepotsdesterritoires.fr/cs/ContentServer?pagename=Territoires/Articles/Articles&amp;cid=1250281029287" TargetMode="External"/><Relationship Id="rId5" Type="http://schemas.openxmlformats.org/officeDocument/2006/relationships/hyperlink" Target="http://tempsreel.nouvelobs.com/societe/20170209.OBS5088/les-centres-villes-se-meurent-comment-peut-on-les-sauver.html" TargetMode="External"/><Relationship Id="rId15" Type="http://schemas.openxmlformats.org/officeDocument/2006/relationships/hyperlink" Target="https://www.linkedin.com/pulse/loi-elan-et-commerce-tout-savoir-sur-levolution-du-r%C3%A9gime-bergeron" TargetMode="External"/><Relationship Id="rId10" Type="http://schemas.openxmlformats.org/officeDocument/2006/relationships/hyperlink" Target="https://www.caissedesdepotsdesterritoires.fr/cs/ContentServer?pagename=Territoires/Articles/Articles&amp;cid=1250280979300" TargetMode="External"/><Relationship Id="rId19" Type="http://schemas.openxmlformats.org/officeDocument/2006/relationships/fontTable" Target="fontTable.xml"/><Relationship Id="rId4" Type="http://schemas.openxmlformats.org/officeDocument/2006/relationships/hyperlink" Target="http://www.maire-info.com/commerce/un-site-internet-pour-favoriser-la-revitalisation-des-centres-villes-article-20490" TargetMode="External"/><Relationship Id="rId9" Type="http://schemas.openxmlformats.org/officeDocument/2006/relationships/hyperlink" Target="https://www.caissedesdepotsdesterritoires.fr/cs/ContentServer?pagename=Territoires/QuestionsReponses/QuestionsReponses&amp;cid=1250280558085" TargetMode="External"/><Relationship Id="rId14" Type="http://schemas.openxmlformats.org/officeDocument/2006/relationships/hyperlink" Target="https://groupe.actionlogement.fr/sites/alg/files/images/Directives/directives_2018/20180612_alg_directive_pilote_acv.pdf"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1213</Words>
  <Characters>6673</Characters>
  <Application>Microsoft Office Word</Application>
  <DocSecurity>0</DocSecurity>
  <Lines>55</Lines>
  <Paragraphs>15</Paragraphs>
  <ScaleCrop>false</ScaleCrop>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gally</dc:creator>
  <cp:keywords/>
  <dc:description/>
  <cp:lastModifiedBy>jacques gally</cp:lastModifiedBy>
  <cp:revision>13</cp:revision>
  <dcterms:created xsi:type="dcterms:W3CDTF">2019-03-28T00:24:00Z</dcterms:created>
  <dcterms:modified xsi:type="dcterms:W3CDTF">2019-03-28T00:59:00Z</dcterms:modified>
</cp:coreProperties>
</file>