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1E9072" w14:textId="77777777" w:rsidR="00195A48" w:rsidRPr="00195A48" w:rsidRDefault="00195A48" w:rsidP="00195A48">
      <w:pPr>
        <w:tabs>
          <w:tab w:val="left" w:pos="4044"/>
        </w:tabs>
        <w:jc w:val="both"/>
        <w:rPr>
          <w:rFonts w:ascii="Arial Narrow" w:hAnsi="Arial Narrow" w:cs="Arial"/>
          <w:sz w:val="24"/>
          <w:szCs w:val="24"/>
        </w:rPr>
      </w:pPr>
    </w:p>
    <w:p w14:paraId="10983C1C" w14:textId="77777777" w:rsidR="00195A48" w:rsidRPr="00195A48" w:rsidRDefault="00195A48" w:rsidP="00195A48">
      <w:pPr>
        <w:tabs>
          <w:tab w:val="left" w:pos="4044"/>
        </w:tabs>
        <w:jc w:val="both"/>
        <w:rPr>
          <w:rFonts w:ascii="Arial Narrow" w:hAnsi="Arial Narrow" w:cs="Arial"/>
          <w:sz w:val="24"/>
          <w:szCs w:val="24"/>
        </w:rPr>
      </w:pPr>
    </w:p>
    <w:p w14:paraId="3B46B7B8" w14:textId="77777777" w:rsidR="00195A48" w:rsidRPr="00387EB4" w:rsidRDefault="00387EB4" w:rsidP="00387EB4">
      <w:pPr>
        <w:jc w:val="center"/>
        <w:rPr>
          <w:rFonts w:ascii="Arial Narrow" w:hAnsi="Arial Narrow"/>
          <w:b/>
          <w:bCs/>
          <w:sz w:val="24"/>
          <w:szCs w:val="24"/>
        </w:rPr>
      </w:pPr>
      <w:r w:rsidRPr="00387EB4">
        <w:rPr>
          <w:rFonts w:ascii="Arial Narrow" w:hAnsi="Arial Narrow"/>
          <w:b/>
          <w:bCs/>
          <w:sz w:val="24"/>
          <w:szCs w:val="24"/>
        </w:rPr>
        <w:t>PROCES VERBAL D’ASSEMBLEE GENERALE ORDINAIRE DU 27 MAI 2020</w:t>
      </w:r>
    </w:p>
    <w:p w14:paraId="2302D481" w14:textId="77777777" w:rsidR="00387EB4" w:rsidRDefault="00387EB4">
      <w:pPr>
        <w:rPr>
          <w:rFonts w:ascii="Arial Narrow" w:hAnsi="Arial Narrow"/>
          <w:sz w:val="24"/>
          <w:szCs w:val="24"/>
        </w:rPr>
      </w:pPr>
    </w:p>
    <w:p w14:paraId="3E9F175B" w14:textId="77777777" w:rsidR="00387EB4" w:rsidRDefault="00387EB4">
      <w:pPr>
        <w:rPr>
          <w:rFonts w:ascii="Arial Narrow" w:hAnsi="Arial Narrow"/>
          <w:sz w:val="24"/>
          <w:szCs w:val="24"/>
        </w:rPr>
      </w:pPr>
      <w:r>
        <w:rPr>
          <w:rFonts w:ascii="Arial Narrow" w:hAnsi="Arial Narrow"/>
          <w:sz w:val="24"/>
          <w:szCs w:val="24"/>
        </w:rPr>
        <w:t>Etant donné la période d’état d’urgence sanitaire et l’interdiction de se réunir, l’Assemblée Générale s’est tenue en visio-conférence, le 27 mai 2020 à 9h30.</w:t>
      </w:r>
    </w:p>
    <w:p w14:paraId="784FC443" w14:textId="77777777" w:rsidR="00387EB4" w:rsidRPr="00291170" w:rsidRDefault="00387EB4" w:rsidP="00387EB4">
      <w:pPr>
        <w:numPr>
          <w:ilvl w:val="0"/>
          <w:numId w:val="4"/>
        </w:numPr>
        <w:rPr>
          <w:rFonts w:ascii="Arial Narrow" w:hAnsi="Arial Narrow"/>
          <w:b/>
          <w:bCs/>
          <w:sz w:val="24"/>
          <w:szCs w:val="24"/>
        </w:rPr>
      </w:pPr>
      <w:r w:rsidRPr="00291170">
        <w:rPr>
          <w:rFonts w:ascii="Arial Narrow" w:hAnsi="Arial Narrow"/>
          <w:b/>
          <w:bCs/>
          <w:sz w:val="24"/>
          <w:szCs w:val="24"/>
        </w:rPr>
        <w:t>Membres du Conseil d’administration présents : 9</w:t>
      </w:r>
    </w:p>
    <w:p w14:paraId="2729461D" w14:textId="77777777" w:rsidR="00387EB4" w:rsidRPr="00387EB4" w:rsidRDefault="00387EB4" w:rsidP="00387EB4">
      <w:pPr>
        <w:rPr>
          <w:rFonts w:ascii="Arial Narrow" w:hAnsi="Arial Narrow"/>
          <w:sz w:val="24"/>
          <w:szCs w:val="24"/>
        </w:rPr>
      </w:pPr>
      <w:r w:rsidRPr="00387EB4">
        <w:rPr>
          <w:rFonts w:ascii="Arial Narrow" w:hAnsi="Arial Narrow"/>
          <w:sz w:val="24"/>
          <w:szCs w:val="24"/>
        </w:rPr>
        <w:t>Bénédicte De LATAULADE, Karine RUELLAND, Jean-Marc NATALI, Christine ALBA, Marina BRODSKY, Philippe AVICE, Lorraine RIST</w:t>
      </w:r>
      <w:r>
        <w:rPr>
          <w:rFonts w:ascii="Arial Narrow" w:hAnsi="Arial Narrow"/>
          <w:sz w:val="24"/>
          <w:szCs w:val="24"/>
        </w:rPr>
        <w:t>, Nathalie BONNEVIDE, Cécile BOUCLET.</w:t>
      </w:r>
    </w:p>
    <w:p w14:paraId="75737F1A" w14:textId="77777777" w:rsidR="00387EB4" w:rsidRPr="00291170" w:rsidRDefault="00387EB4" w:rsidP="00387EB4">
      <w:pPr>
        <w:numPr>
          <w:ilvl w:val="0"/>
          <w:numId w:val="5"/>
        </w:numPr>
        <w:rPr>
          <w:rFonts w:ascii="Arial Narrow" w:hAnsi="Arial Narrow"/>
          <w:b/>
          <w:bCs/>
          <w:sz w:val="24"/>
          <w:szCs w:val="24"/>
        </w:rPr>
      </w:pPr>
      <w:r w:rsidRPr="00291170">
        <w:rPr>
          <w:rFonts w:ascii="Arial Narrow" w:hAnsi="Arial Narrow"/>
          <w:b/>
          <w:bCs/>
          <w:sz w:val="24"/>
          <w:szCs w:val="24"/>
        </w:rPr>
        <w:t>Membres de l'Association présents : </w:t>
      </w:r>
      <w:r w:rsidR="00291170">
        <w:rPr>
          <w:rFonts w:ascii="Arial Narrow" w:hAnsi="Arial Narrow"/>
          <w:b/>
          <w:bCs/>
          <w:sz w:val="24"/>
          <w:szCs w:val="24"/>
        </w:rPr>
        <w:t>32</w:t>
      </w:r>
    </w:p>
    <w:p w14:paraId="6AE00DF7" w14:textId="77777777" w:rsidR="00291170" w:rsidRPr="00291170" w:rsidRDefault="001A5D38" w:rsidP="001A5D38">
      <w:pPr>
        <w:rPr>
          <w:rFonts w:ascii="Arial Narrow" w:hAnsi="Arial Narrow"/>
          <w:sz w:val="24"/>
          <w:szCs w:val="24"/>
        </w:rPr>
      </w:pPr>
      <w:r w:rsidRPr="00291170">
        <w:rPr>
          <w:rFonts w:ascii="Arial Narrow" w:hAnsi="Arial Narrow"/>
          <w:sz w:val="24"/>
          <w:szCs w:val="24"/>
        </w:rPr>
        <w:t>Delphine FARDOUX, Jacques PEROTTO, Albert AMAR</w:t>
      </w:r>
      <w:r w:rsidR="00291170" w:rsidRPr="00291170">
        <w:rPr>
          <w:rFonts w:ascii="Arial Narrow" w:hAnsi="Arial Narrow"/>
          <w:sz w:val="24"/>
          <w:szCs w:val="24"/>
        </w:rPr>
        <w:t>, Béatrice VUITTON, Solveig TONNING, Dominique DESHOULIERES, Christophe BASTIDE, Christophe GAUCHER, Christine JEANJEAN, Franck W</w:t>
      </w:r>
      <w:r w:rsidR="00291170">
        <w:rPr>
          <w:rFonts w:ascii="Arial Narrow" w:hAnsi="Arial Narrow"/>
          <w:sz w:val="24"/>
          <w:szCs w:val="24"/>
        </w:rPr>
        <w:t>EHRLE, Frédérique PALUT, Gaëlle KERANGUEVEN, Jean-Pierre CHARBONNEAU, Camille HAGEGE, Damien LECLERC, David LIZION, Arnaud VILLARD, Serge SOKOLSKY, Kyong Soo YOO, Claude HUERTAS, Grégoire MAGES, Philippe CAPARROS, Jacques GALLY, Philippe RICHARD, René BRESSON, Lucie MELAS, Laeticia DE ANGELIS, Bernard PAILHES, Marie-Paule BOURGEADE, Valérie de SIGOYER, Thierry VENNIN, Bernard BENSOUSSAN.</w:t>
      </w:r>
    </w:p>
    <w:p w14:paraId="3084B0F2" w14:textId="77777777" w:rsidR="00387EB4" w:rsidRPr="00387EB4" w:rsidRDefault="00387EB4" w:rsidP="00387EB4">
      <w:pPr>
        <w:numPr>
          <w:ilvl w:val="0"/>
          <w:numId w:val="6"/>
        </w:numPr>
        <w:rPr>
          <w:rFonts w:ascii="Arial Narrow" w:hAnsi="Arial Narrow"/>
          <w:sz w:val="24"/>
          <w:szCs w:val="24"/>
        </w:rPr>
      </w:pPr>
      <w:r w:rsidRPr="00387EB4">
        <w:rPr>
          <w:rFonts w:ascii="Arial Narrow" w:hAnsi="Arial Narrow"/>
          <w:b/>
          <w:bCs/>
          <w:sz w:val="24"/>
          <w:szCs w:val="24"/>
        </w:rPr>
        <w:t xml:space="preserve">Total des présents à l’Assemblée générale : </w:t>
      </w:r>
      <w:r w:rsidR="00291170">
        <w:rPr>
          <w:rFonts w:ascii="Arial Narrow" w:hAnsi="Arial Narrow"/>
          <w:b/>
          <w:bCs/>
          <w:sz w:val="24"/>
          <w:szCs w:val="24"/>
        </w:rPr>
        <w:t>41</w:t>
      </w:r>
    </w:p>
    <w:p w14:paraId="6D850343" w14:textId="77777777" w:rsidR="00387EB4" w:rsidRPr="00387EB4" w:rsidRDefault="00387EB4" w:rsidP="00387EB4">
      <w:pPr>
        <w:numPr>
          <w:ilvl w:val="0"/>
          <w:numId w:val="6"/>
        </w:numPr>
        <w:rPr>
          <w:rFonts w:ascii="Arial Narrow" w:hAnsi="Arial Narrow"/>
          <w:sz w:val="24"/>
          <w:szCs w:val="24"/>
        </w:rPr>
      </w:pPr>
      <w:r w:rsidRPr="00387EB4">
        <w:rPr>
          <w:rFonts w:ascii="Arial Narrow" w:hAnsi="Arial Narrow"/>
          <w:b/>
          <w:bCs/>
          <w:sz w:val="24"/>
          <w:szCs w:val="24"/>
        </w:rPr>
        <w:t xml:space="preserve">Pouvoirs des membres de l'association :  </w:t>
      </w:r>
    </w:p>
    <w:p w14:paraId="22DB08E5" w14:textId="77777777" w:rsidR="00387EB4" w:rsidRPr="00387EB4" w:rsidRDefault="00387EB4" w:rsidP="00387EB4">
      <w:pPr>
        <w:rPr>
          <w:rFonts w:ascii="Arial Narrow" w:hAnsi="Arial Narrow"/>
          <w:sz w:val="24"/>
          <w:szCs w:val="24"/>
        </w:rPr>
      </w:pPr>
      <w:r w:rsidRPr="00387EB4">
        <w:rPr>
          <w:rFonts w:ascii="Arial Narrow" w:hAnsi="Arial Narrow"/>
          <w:sz w:val="24"/>
          <w:szCs w:val="24"/>
        </w:rPr>
        <w:t xml:space="preserve">Mireille RIUS, </w:t>
      </w:r>
      <w:r w:rsidR="00291170">
        <w:rPr>
          <w:rFonts w:ascii="Arial Narrow" w:hAnsi="Arial Narrow"/>
          <w:sz w:val="24"/>
          <w:szCs w:val="24"/>
        </w:rPr>
        <w:t>Gérard LE BIHAN</w:t>
      </w:r>
    </w:p>
    <w:p w14:paraId="47F0EDDE" w14:textId="77777777" w:rsidR="00387EB4" w:rsidRPr="00387EB4" w:rsidRDefault="00387EB4" w:rsidP="00387EB4">
      <w:pPr>
        <w:numPr>
          <w:ilvl w:val="0"/>
          <w:numId w:val="7"/>
        </w:numPr>
        <w:rPr>
          <w:rFonts w:ascii="Arial Narrow" w:hAnsi="Arial Narrow"/>
          <w:sz w:val="24"/>
          <w:szCs w:val="24"/>
        </w:rPr>
      </w:pPr>
      <w:r w:rsidRPr="00387EB4">
        <w:rPr>
          <w:rFonts w:ascii="Arial Narrow" w:hAnsi="Arial Narrow"/>
          <w:b/>
          <w:bCs/>
          <w:sz w:val="24"/>
          <w:szCs w:val="24"/>
        </w:rPr>
        <w:t>Total des suffrages (incluant les délégations de pouvoir) : 4</w:t>
      </w:r>
      <w:r w:rsidR="00291170">
        <w:rPr>
          <w:rFonts w:ascii="Arial Narrow" w:hAnsi="Arial Narrow"/>
          <w:b/>
          <w:bCs/>
          <w:sz w:val="24"/>
          <w:szCs w:val="24"/>
        </w:rPr>
        <w:t>3</w:t>
      </w:r>
    </w:p>
    <w:p w14:paraId="00E22BBA" w14:textId="77777777" w:rsidR="00387EB4" w:rsidRDefault="00387EB4" w:rsidP="00387EB4">
      <w:pPr>
        <w:jc w:val="center"/>
        <w:rPr>
          <w:rFonts w:ascii="Arial Narrow" w:hAnsi="Arial Narrow"/>
          <w:sz w:val="24"/>
          <w:szCs w:val="24"/>
        </w:rPr>
      </w:pPr>
      <w:r>
        <w:rPr>
          <w:rFonts w:ascii="Arial Narrow" w:hAnsi="Arial Narrow"/>
          <w:sz w:val="24"/>
          <w:szCs w:val="24"/>
        </w:rPr>
        <w:t>-----------</w:t>
      </w:r>
    </w:p>
    <w:p w14:paraId="7FB43C62" w14:textId="77777777" w:rsidR="00BB3A3B" w:rsidRPr="00BB3A3B" w:rsidRDefault="00BB3A3B" w:rsidP="00BB3A3B">
      <w:pPr>
        <w:pStyle w:val="Paragraphedeliste"/>
        <w:numPr>
          <w:ilvl w:val="0"/>
          <w:numId w:val="8"/>
        </w:numPr>
        <w:rPr>
          <w:rFonts w:ascii="Arial Narrow" w:hAnsi="Arial Narrow"/>
          <w:b/>
          <w:bCs/>
          <w:sz w:val="24"/>
          <w:szCs w:val="24"/>
        </w:rPr>
      </w:pPr>
      <w:r w:rsidRPr="00BB3A3B">
        <w:rPr>
          <w:rFonts w:ascii="Arial Narrow" w:hAnsi="Arial Narrow"/>
          <w:b/>
          <w:bCs/>
          <w:sz w:val="24"/>
          <w:szCs w:val="24"/>
        </w:rPr>
        <w:t>Présentation du bilan de la mandature 2016-2019</w:t>
      </w:r>
    </w:p>
    <w:p w14:paraId="407D7630" w14:textId="77777777" w:rsidR="00387EB4" w:rsidRDefault="00387EB4" w:rsidP="00387EB4">
      <w:pPr>
        <w:rPr>
          <w:rFonts w:ascii="Arial Narrow" w:hAnsi="Arial Narrow"/>
          <w:b/>
          <w:bCs/>
          <w:sz w:val="24"/>
          <w:szCs w:val="24"/>
        </w:rPr>
      </w:pPr>
      <w:r>
        <w:rPr>
          <w:rFonts w:ascii="Arial Narrow" w:hAnsi="Arial Narrow"/>
          <w:sz w:val="24"/>
          <w:szCs w:val="24"/>
        </w:rPr>
        <w:t xml:space="preserve">Bénédicte de Lataulade présente le bilan de sa mandature 2016-2019. </w:t>
      </w:r>
      <w:r w:rsidRPr="00BB3A3B">
        <w:rPr>
          <w:rFonts w:ascii="Arial Narrow" w:hAnsi="Arial Narrow"/>
          <w:b/>
          <w:bCs/>
          <w:sz w:val="24"/>
          <w:szCs w:val="24"/>
        </w:rPr>
        <w:t>Sans vote</w:t>
      </w:r>
    </w:p>
    <w:p w14:paraId="282BD4BF" w14:textId="77777777" w:rsidR="00291170" w:rsidRDefault="00291170" w:rsidP="00387EB4">
      <w:pPr>
        <w:rPr>
          <w:rFonts w:ascii="Arial Narrow" w:hAnsi="Arial Narrow"/>
          <w:sz w:val="24"/>
          <w:szCs w:val="24"/>
        </w:rPr>
      </w:pPr>
    </w:p>
    <w:p w14:paraId="348D7DE7" w14:textId="77777777" w:rsidR="00BB3A3B" w:rsidRPr="00BB3A3B" w:rsidRDefault="00BB3A3B" w:rsidP="00BB3A3B">
      <w:pPr>
        <w:pStyle w:val="Paragraphedeliste"/>
        <w:numPr>
          <w:ilvl w:val="0"/>
          <w:numId w:val="8"/>
        </w:numPr>
        <w:rPr>
          <w:rFonts w:ascii="Arial Narrow" w:hAnsi="Arial Narrow"/>
          <w:b/>
          <w:bCs/>
          <w:sz w:val="24"/>
          <w:szCs w:val="24"/>
        </w:rPr>
      </w:pPr>
      <w:r w:rsidRPr="00BB3A3B">
        <w:rPr>
          <w:rFonts w:ascii="Arial Narrow" w:hAnsi="Arial Narrow"/>
          <w:b/>
          <w:bCs/>
          <w:sz w:val="24"/>
          <w:szCs w:val="24"/>
        </w:rPr>
        <w:t>Rapport moral et financier 2019</w:t>
      </w:r>
    </w:p>
    <w:p w14:paraId="3323CA94" w14:textId="77777777" w:rsidR="00BB3A3B" w:rsidRPr="00BB3A3B" w:rsidRDefault="00BB3A3B" w:rsidP="00BB3A3B">
      <w:pPr>
        <w:pStyle w:val="Paragraphedeliste"/>
        <w:rPr>
          <w:rFonts w:ascii="Arial Narrow" w:hAnsi="Arial Narrow"/>
          <w:sz w:val="24"/>
          <w:szCs w:val="24"/>
        </w:rPr>
      </w:pPr>
    </w:p>
    <w:p w14:paraId="7F1F6A6D" w14:textId="77777777" w:rsidR="00387EB4" w:rsidRPr="00387EB4" w:rsidRDefault="00387EB4" w:rsidP="00387EB4">
      <w:pPr>
        <w:rPr>
          <w:rFonts w:ascii="Arial Narrow" w:hAnsi="Arial Narrow"/>
          <w:sz w:val="24"/>
          <w:szCs w:val="24"/>
        </w:rPr>
      </w:pPr>
      <w:r w:rsidRPr="00387EB4">
        <w:rPr>
          <w:rFonts w:ascii="Arial Narrow" w:hAnsi="Arial Narrow"/>
          <w:sz w:val="24"/>
          <w:szCs w:val="24"/>
        </w:rPr>
        <w:t xml:space="preserve">Le rapport moral </w:t>
      </w:r>
      <w:r>
        <w:rPr>
          <w:rFonts w:ascii="Arial Narrow" w:hAnsi="Arial Narrow"/>
          <w:sz w:val="24"/>
          <w:szCs w:val="24"/>
        </w:rPr>
        <w:t xml:space="preserve">2019 </w:t>
      </w:r>
      <w:r w:rsidRPr="00387EB4">
        <w:rPr>
          <w:rFonts w:ascii="Arial Narrow" w:hAnsi="Arial Narrow"/>
          <w:sz w:val="24"/>
          <w:szCs w:val="24"/>
        </w:rPr>
        <w:t>fait l’objet d’une présentation exhaustive sous forme de diapositives</w:t>
      </w:r>
      <w:r w:rsidR="00BB3A3B">
        <w:rPr>
          <w:rFonts w:ascii="Arial Narrow" w:hAnsi="Arial Narrow"/>
          <w:sz w:val="24"/>
          <w:szCs w:val="24"/>
        </w:rPr>
        <w:t xml:space="preserve">, présenté par chacun des membres du Conseil d’administration. </w:t>
      </w:r>
      <w:r w:rsidRPr="00387EB4">
        <w:rPr>
          <w:rFonts w:ascii="Arial Narrow" w:hAnsi="Arial Narrow"/>
          <w:sz w:val="24"/>
          <w:szCs w:val="24"/>
        </w:rPr>
        <w:t xml:space="preserve"> </w:t>
      </w:r>
    </w:p>
    <w:p w14:paraId="7342CF8E" w14:textId="77777777" w:rsidR="00387EB4" w:rsidRPr="00387EB4" w:rsidRDefault="00387EB4" w:rsidP="00387EB4">
      <w:pPr>
        <w:rPr>
          <w:rFonts w:ascii="Arial Narrow" w:hAnsi="Arial Narrow"/>
          <w:sz w:val="24"/>
          <w:szCs w:val="24"/>
        </w:rPr>
      </w:pPr>
      <w:r w:rsidRPr="00387EB4">
        <w:rPr>
          <w:rFonts w:ascii="Arial Narrow" w:hAnsi="Arial Narrow"/>
          <w:sz w:val="24"/>
          <w:szCs w:val="24"/>
        </w:rPr>
        <w:t xml:space="preserve">Le Rapport Financier fait également l’objet d’une présentation exhaustive </w:t>
      </w:r>
      <w:r w:rsidR="00BB3A3B">
        <w:rPr>
          <w:rFonts w:ascii="Arial Narrow" w:hAnsi="Arial Narrow"/>
          <w:sz w:val="24"/>
          <w:szCs w:val="24"/>
        </w:rPr>
        <w:t>sous forme de diapositives. Les annexes « Bilan et compte de résultat » sont joints au document de présentation.</w:t>
      </w:r>
    </w:p>
    <w:p w14:paraId="65217371" w14:textId="77777777" w:rsidR="00291170" w:rsidRDefault="00291170" w:rsidP="00387EB4">
      <w:pPr>
        <w:rPr>
          <w:rFonts w:ascii="Arial Narrow" w:hAnsi="Arial Narrow"/>
          <w:sz w:val="24"/>
          <w:szCs w:val="24"/>
        </w:rPr>
      </w:pPr>
    </w:p>
    <w:p w14:paraId="4F56B5CE" w14:textId="77777777" w:rsidR="00291170" w:rsidRDefault="00291170" w:rsidP="00387EB4">
      <w:pPr>
        <w:rPr>
          <w:rFonts w:ascii="Arial Narrow" w:hAnsi="Arial Narrow"/>
          <w:sz w:val="24"/>
          <w:szCs w:val="24"/>
        </w:rPr>
      </w:pPr>
    </w:p>
    <w:p w14:paraId="4C896E10" w14:textId="77777777" w:rsidR="00387EB4" w:rsidRPr="00387EB4" w:rsidRDefault="00BB3A3B" w:rsidP="00387EB4">
      <w:pPr>
        <w:rPr>
          <w:rFonts w:ascii="Arial Narrow" w:hAnsi="Arial Narrow"/>
          <w:sz w:val="24"/>
          <w:szCs w:val="24"/>
        </w:rPr>
      </w:pPr>
      <w:r>
        <w:rPr>
          <w:rFonts w:ascii="Arial Narrow" w:hAnsi="Arial Narrow"/>
          <w:sz w:val="24"/>
          <w:szCs w:val="24"/>
        </w:rPr>
        <w:t>La parole est donnée aux adhérents et un échange de questions / réponses s’engage, auquel le conseil d’administration apporte toutes les explications nécessaires</w:t>
      </w:r>
      <w:r w:rsidR="00387EB4" w:rsidRPr="00387EB4">
        <w:rPr>
          <w:rFonts w:ascii="Arial Narrow" w:hAnsi="Arial Narrow"/>
          <w:sz w:val="24"/>
          <w:szCs w:val="24"/>
        </w:rPr>
        <w:t>. Suite à ces exposés le bilan moral et financier sont soumis, l’un après l’autre, aux votes des adhérents.</w:t>
      </w:r>
    </w:p>
    <w:p w14:paraId="4F502790" w14:textId="77777777" w:rsidR="00BB3A3B" w:rsidRDefault="00BB3A3B" w:rsidP="00387EB4">
      <w:pPr>
        <w:rPr>
          <w:rFonts w:ascii="Arial Narrow" w:hAnsi="Arial Narrow"/>
          <w:b/>
          <w:bCs/>
          <w:sz w:val="24"/>
          <w:szCs w:val="24"/>
          <w:u w:val="single"/>
        </w:rPr>
      </w:pPr>
    </w:p>
    <w:p w14:paraId="510AB1A7" w14:textId="77777777" w:rsidR="00BB3A3B" w:rsidRDefault="00387EB4" w:rsidP="00387EB4">
      <w:pPr>
        <w:rPr>
          <w:rFonts w:ascii="Arial Narrow" w:hAnsi="Arial Narrow"/>
          <w:b/>
          <w:bCs/>
          <w:sz w:val="24"/>
          <w:szCs w:val="24"/>
          <w:u w:val="single"/>
        </w:rPr>
      </w:pPr>
      <w:r w:rsidRPr="00387EB4">
        <w:rPr>
          <w:rFonts w:ascii="Arial Narrow" w:hAnsi="Arial Narrow"/>
          <w:b/>
          <w:bCs/>
          <w:sz w:val="24"/>
          <w:szCs w:val="24"/>
          <w:u w:val="single"/>
        </w:rPr>
        <w:t xml:space="preserve">Le rapport moral </w:t>
      </w:r>
      <w:r w:rsidR="00BB3A3B">
        <w:rPr>
          <w:rFonts w:ascii="Arial Narrow" w:hAnsi="Arial Narrow"/>
          <w:b/>
          <w:bCs/>
          <w:sz w:val="24"/>
          <w:szCs w:val="24"/>
          <w:u w:val="single"/>
        </w:rPr>
        <w:t>2019 est approuvé à l’unanimité, moins une abstention</w:t>
      </w:r>
      <w:r w:rsidR="00E51CB5">
        <w:rPr>
          <w:rFonts w:ascii="Arial Narrow" w:hAnsi="Arial Narrow"/>
          <w:b/>
          <w:bCs/>
          <w:sz w:val="24"/>
          <w:szCs w:val="24"/>
          <w:u w:val="single"/>
        </w:rPr>
        <w:t xml:space="preserve"> (Mireille RIUS)</w:t>
      </w:r>
    </w:p>
    <w:p w14:paraId="224E348D" w14:textId="77777777" w:rsidR="00387EB4" w:rsidRPr="00387EB4" w:rsidRDefault="00BB3A3B" w:rsidP="00387EB4">
      <w:pPr>
        <w:rPr>
          <w:rFonts w:ascii="Arial Narrow" w:hAnsi="Arial Narrow"/>
          <w:sz w:val="24"/>
          <w:szCs w:val="24"/>
        </w:rPr>
      </w:pPr>
      <w:r>
        <w:rPr>
          <w:rFonts w:ascii="Arial Narrow" w:hAnsi="Arial Narrow"/>
          <w:b/>
          <w:bCs/>
          <w:sz w:val="24"/>
          <w:szCs w:val="24"/>
          <w:u w:val="single"/>
        </w:rPr>
        <w:t>Le</w:t>
      </w:r>
      <w:r w:rsidR="00387EB4" w:rsidRPr="00387EB4">
        <w:rPr>
          <w:rFonts w:ascii="Arial Narrow" w:hAnsi="Arial Narrow"/>
          <w:b/>
          <w:bCs/>
          <w:sz w:val="24"/>
          <w:szCs w:val="24"/>
          <w:u w:val="single"/>
        </w:rPr>
        <w:t xml:space="preserve"> rapport financier </w:t>
      </w:r>
      <w:r>
        <w:rPr>
          <w:rFonts w:ascii="Arial Narrow" w:hAnsi="Arial Narrow"/>
          <w:b/>
          <w:bCs/>
          <w:sz w:val="24"/>
          <w:szCs w:val="24"/>
          <w:u w:val="single"/>
        </w:rPr>
        <w:t>2019 est approuvé à l’unanimité.</w:t>
      </w:r>
    </w:p>
    <w:p w14:paraId="2D42D9BE" w14:textId="77777777" w:rsidR="00BB3A3B" w:rsidRDefault="00BB3A3B" w:rsidP="00387EB4">
      <w:pPr>
        <w:rPr>
          <w:rFonts w:ascii="Arial Narrow" w:hAnsi="Arial Narrow"/>
          <w:sz w:val="24"/>
          <w:szCs w:val="24"/>
        </w:rPr>
      </w:pPr>
    </w:p>
    <w:p w14:paraId="78A823AA" w14:textId="77777777" w:rsidR="00E51CB5" w:rsidRPr="00387EB4" w:rsidRDefault="00E51CB5" w:rsidP="00E51CB5">
      <w:pPr>
        <w:rPr>
          <w:rFonts w:ascii="Arial Narrow" w:hAnsi="Arial Narrow"/>
          <w:sz w:val="24"/>
          <w:szCs w:val="24"/>
        </w:rPr>
      </w:pPr>
      <w:r w:rsidRPr="00387EB4">
        <w:rPr>
          <w:rFonts w:ascii="Arial Narrow" w:hAnsi="Arial Narrow"/>
          <w:b/>
          <w:bCs/>
          <w:sz w:val="24"/>
          <w:szCs w:val="24"/>
        </w:rPr>
        <w:t>La Présidente : Bénédicte de LATAULADE</w:t>
      </w:r>
      <w:r w:rsidRPr="00387EB4">
        <w:rPr>
          <w:rFonts w:ascii="Arial Narrow" w:hAnsi="Arial Narrow"/>
          <w:sz w:val="24"/>
          <w:szCs w:val="24"/>
        </w:rPr>
        <w:tab/>
      </w:r>
      <w:r w:rsidRPr="00387EB4">
        <w:rPr>
          <w:rFonts w:ascii="Arial Narrow" w:hAnsi="Arial Narrow"/>
          <w:sz w:val="24"/>
          <w:szCs w:val="24"/>
        </w:rPr>
        <w:tab/>
      </w:r>
      <w:r w:rsidRPr="00387EB4">
        <w:rPr>
          <w:rFonts w:ascii="Arial Narrow" w:hAnsi="Arial Narrow"/>
          <w:b/>
          <w:bCs/>
          <w:sz w:val="24"/>
          <w:szCs w:val="24"/>
        </w:rPr>
        <w:t>La Trésorière : Christine ALBA</w:t>
      </w:r>
    </w:p>
    <w:p w14:paraId="656D2233" w14:textId="77777777" w:rsidR="00E51CB5" w:rsidRDefault="00E51CB5" w:rsidP="00387EB4">
      <w:pPr>
        <w:rPr>
          <w:rFonts w:ascii="Arial Narrow" w:hAnsi="Arial Narrow"/>
          <w:sz w:val="24"/>
          <w:szCs w:val="24"/>
        </w:rPr>
      </w:pPr>
      <w:r w:rsidRPr="00E51CB5">
        <w:rPr>
          <w:rFonts w:ascii="Arial Narrow" w:hAnsi="Arial Narrow"/>
          <w:noProof/>
          <w:sz w:val="24"/>
          <w:szCs w:val="24"/>
        </w:rPr>
        <w:drawing>
          <wp:anchor distT="0" distB="0" distL="114300" distR="114300" simplePos="0" relativeHeight="251659264" behindDoc="1" locked="0" layoutInCell="1" allowOverlap="1" wp14:anchorId="40BD655A" wp14:editId="3CE60849">
            <wp:simplePos x="0" y="0"/>
            <wp:positionH relativeFrom="column">
              <wp:posOffset>467995</wp:posOffset>
            </wp:positionH>
            <wp:positionV relativeFrom="paragraph">
              <wp:posOffset>15240</wp:posOffset>
            </wp:positionV>
            <wp:extent cx="1616075" cy="848995"/>
            <wp:effectExtent l="0" t="0" r="0" b="1905"/>
            <wp:wrapNone/>
            <wp:docPr id="10" name="Image 9" descr="signature BL 1">
              <a:extLst xmlns:a="http://schemas.openxmlformats.org/drawingml/2006/main">
                <a:ext uri="{FF2B5EF4-FFF2-40B4-BE49-F238E27FC236}">
                  <a16:creationId xmlns:a16="http://schemas.microsoft.com/office/drawing/2014/main" id="{99174A96-F785-B544-95BD-B0AF2FCD6A21}"/>
                </a:ext>
              </a:extLst>
            </wp:docPr>
            <wp:cNvGraphicFramePr/>
            <a:graphic xmlns:a="http://schemas.openxmlformats.org/drawingml/2006/main">
              <a:graphicData uri="http://schemas.openxmlformats.org/drawingml/2006/picture">
                <pic:pic xmlns:pic="http://schemas.openxmlformats.org/drawingml/2006/picture">
                  <pic:nvPicPr>
                    <pic:cNvPr id="10" name="Image 9" descr="signature BL 1">
                      <a:extLst>
                        <a:ext uri="{FF2B5EF4-FFF2-40B4-BE49-F238E27FC236}">
                          <a16:creationId xmlns:a16="http://schemas.microsoft.com/office/drawing/2014/main" id="{99174A96-F785-B544-95BD-B0AF2FCD6A21}"/>
                        </a:ext>
                      </a:extLst>
                    </pic:cNvPr>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6075" cy="848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51CB5">
        <w:rPr>
          <w:rFonts w:ascii="Arial Narrow" w:hAnsi="Arial Narrow"/>
          <w:noProof/>
          <w:sz w:val="24"/>
          <w:szCs w:val="24"/>
        </w:rPr>
        <w:drawing>
          <wp:anchor distT="0" distB="0" distL="114300" distR="114300" simplePos="0" relativeHeight="251658240" behindDoc="1" locked="0" layoutInCell="1" allowOverlap="1" wp14:anchorId="5FD8A326" wp14:editId="14F7BF5A">
            <wp:simplePos x="0" y="0"/>
            <wp:positionH relativeFrom="column">
              <wp:posOffset>3614695</wp:posOffset>
            </wp:positionH>
            <wp:positionV relativeFrom="paragraph">
              <wp:posOffset>274385</wp:posOffset>
            </wp:positionV>
            <wp:extent cx="1090800" cy="586800"/>
            <wp:effectExtent l="0" t="0" r="1905" b="0"/>
            <wp:wrapNone/>
            <wp:docPr id="11" name="Image 10" descr="signature Alba 2">
              <a:extLst xmlns:a="http://schemas.openxmlformats.org/drawingml/2006/main">
                <a:ext uri="{FF2B5EF4-FFF2-40B4-BE49-F238E27FC236}">
                  <a16:creationId xmlns:a16="http://schemas.microsoft.com/office/drawing/2014/main" id="{8297F0A2-4D32-A34F-A74A-F6A830F2218A}"/>
                </a:ext>
              </a:extLst>
            </wp:docPr>
            <wp:cNvGraphicFramePr/>
            <a:graphic xmlns:a="http://schemas.openxmlformats.org/drawingml/2006/main">
              <a:graphicData uri="http://schemas.openxmlformats.org/drawingml/2006/picture">
                <pic:pic xmlns:pic="http://schemas.openxmlformats.org/drawingml/2006/picture">
                  <pic:nvPicPr>
                    <pic:cNvPr id="11" name="Image 10" descr="signature Alba 2">
                      <a:extLst>
                        <a:ext uri="{FF2B5EF4-FFF2-40B4-BE49-F238E27FC236}">
                          <a16:creationId xmlns:a16="http://schemas.microsoft.com/office/drawing/2014/main" id="{8297F0A2-4D32-A34F-A74A-F6A830F2218A}"/>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0800" cy="586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C5D8AB" w14:textId="77777777" w:rsidR="00E51CB5" w:rsidRDefault="00E51CB5" w:rsidP="00387EB4">
      <w:pPr>
        <w:rPr>
          <w:rFonts w:ascii="Arial Narrow" w:hAnsi="Arial Narrow"/>
          <w:sz w:val="24"/>
          <w:szCs w:val="24"/>
        </w:rPr>
      </w:pPr>
      <w:r w:rsidRPr="00E51CB5">
        <w:rPr>
          <w:noProof/>
        </w:rPr>
        <w:t xml:space="preserve"> </w:t>
      </w:r>
    </w:p>
    <w:p w14:paraId="0F15DF4E" w14:textId="77777777" w:rsidR="00E51CB5" w:rsidRDefault="00E51CB5" w:rsidP="00387EB4">
      <w:pPr>
        <w:rPr>
          <w:rFonts w:ascii="Arial Narrow" w:hAnsi="Arial Narrow"/>
          <w:sz w:val="24"/>
          <w:szCs w:val="24"/>
        </w:rPr>
      </w:pPr>
    </w:p>
    <w:p w14:paraId="55247C3D" w14:textId="77777777" w:rsidR="00E51CB5" w:rsidRDefault="00E51CB5" w:rsidP="00387EB4">
      <w:pPr>
        <w:rPr>
          <w:rFonts w:ascii="Arial Narrow" w:hAnsi="Arial Narrow"/>
          <w:sz w:val="24"/>
          <w:szCs w:val="24"/>
        </w:rPr>
      </w:pPr>
    </w:p>
    <w:p w14:paraId="73BF263F" w14:textId="77777777" w:rsidR="00BB3A3B" w:rsidRPr="00E51CB5" w:rsidRDefault="00BB3A3B" w:rsidP="00BB3A3B">
      <w:pPr>
        <w:pStyle w:val="Paragraphedeliste"/>
        <w:numPr>
          <w:ilvl w:val="0"/>
          <w:numId w:val="8"/>
        </w:numPr>
        <w:rPr>
          <w:rFonts w:ascii="Arial Narrow" w:hAnsi="Arial Narrow"/>
          <w:b/>
          <w:bCs/>
          <w:sz w:val="24"/>
          <w:szCs w:val="24"/>
        </w:rPr>
      </w:pPr>
      <w:r w:rsidRPr="00E51CB5">
        <w:rPr>
          <w:rFonts w:ascii="Arial Narrow" w:hAnsi="Arial Narrow"/>
          <w:b/>
          <w:bCs/>
          <w:sz w:val="24"/>
          <w:szCs w:val="24"/>
        </w:rPr>
        <w:t>Election du Conseil d’Administration</w:t>
      </w:r>
    </w:p>
    <w:p w14:paraId="072B22EB" w14:textId="77777777" w:rsidR="00BB3A3B" w:rsidRDefault="00BB3A3B" w:rsidP="00387EB4">
      <w:pPr>
        <w:rPr>
          <w:rFonts w:ascii="Arial Narrow" w:hAnsi="Arial Narrow"/>
          <w:sz w:val="24"/>
          <w:szCs w:val="24"/>
        </w:rPr>
      </w:pPr>
      <w:r>
        <w:rPr>
          <w:rFonts w:ascii="Arial Narrow" w:hAnsi="Arial Narrow"/>
          <w:sz w:val="24"/>
          <w:szCs w:val="24"/>
        </w:rPr>
        <w:t>Conformément aux statuts de l’association, le conseil d’administration est élu pour une durée de 2 ans, renouvelable une fois. La mandature 2016-2019 arrive à son terme. Un nouveau conseil d’administration doit donc être élu par l’Assemblée Générale.</w:t>
      </w:r>
    </w:p>
    <w:p w14:paraId="1CE757BB" w14:textId="77777777" w:rsidR="00BB3A3B" w:rsidRDefault="00BB3A3B" w:rsidP="00387EB4">
      <w:pPr>
        <w:rPr>
          <w:rFonts w:ascii="Arial Narrow" w:hAnsi="Arial Narrow"/>
          <w:sz w:val="24"/>
          <w:szCs w:val="24"/>
        </w:rPr>
      </w:pPr>
      <w:r>
        <w:rPr>
          <w:rFonts w:ascii="Arial Narrow" w:hAnsi="Arial Narrow"/>
          <w:sz w:val="24"/>
          <w:szCs w:val="24"/>
        </w:rPr>
        <w:t xml:space="preserve">Sont candidats déclarés (les professions de foi ont été envoyées à l’ensemble des adhérents en même temps que la convocation de l’AG) : </w:t>
      </w:r>
    </w:p>
    <w:p w14:paraId="721D69E9" w14:textId="77777777" w:rsidR="00BB3A3B" w:rsidRPr="00E51CB5" w:rsidRDefault="00BB3A3B" w:rsidP="00E51CB5">
      <w:pPr>
        <w:pStyle w:val="Paragraphedeliste"/>
        <w:numPr>
          <w:ilvl w:val="0"/>
          <w:numId w:val="9"/>
        </w:numPr>
        <w:rPr>
          <w:rFonts w:ascii="Arial Narrow" w:hAnsi="Arial Narrow"/>
          <w:sz w:val="24"/>
          <w:szCs w:val="24"/>
        </w:rPr>
      </w:pPr>
      <w:r w:rsidRPr="00E51CB5">
        <w:rPr>
          <w:rFonts w:ascii="Arial Narrow" w:hAnsi="Arial Narrow"/>
          <w:sz w:val="24"/>
          <w:szCs w:val="24"/>
        </w:rPr>
        <w:t>Nathalie BONNEVIDE</w:t>
      </w:r>
    </w:p>
    <w:p w14:paraId="6D750CB3" w14:textId="77777777" w:rsidR="00BB3A3B" w:rsidRPr="00E51CB5" w:rsidRDefault="00BB3A3B" w:rsidP="00E51CB5">
      <w:pPr>
        <w:pStyle w:val="Paragraphedeliste"/>
        <w:numPr>
          <w:ilvl w:val="0"/>
          <w:numId w:val="9"/>
        </w:numPr>
        <w:rPr>
          <w:rFonts w:ascii="Arial Narrow" w:hAnsi="Arial Narrow"/>
          <w:sz w:val="24"/>
          <w:szCs w:val="24"/>
        </w:rPr>
      </w:pPr>
      <w:r w:rsidRPr="00E51CB5">
        <w:rPr>
          <w:rFonts w:ascii="Arial Narrow" w:hAnsi="Arial Narrow"/>
          <w:sz w:val="24"/>
          <w:szCs w:val="24"/>
        </w:rPr>
        <w:t>Marie-Paule BOURGEADE</w:t>
      </w:r>
    </w:p>
    <w:p w14:paraId="3E750F03" w14:textId="77777777" w:rsidR="00BB3A3B" w:rsidRPr="00E51CB5" w:rsidRDefault="00BB3A3B" w:rsidP="00E51CB5">
      <w:pPr>
        <w:pStyle w:val="Paragraphedeliste"/>
        <w:numPr>
          <w:ilvl w:val="0"/>
          <w:numId w:val="9"/>
        </w:numPr>
        <w:rPr>
          <w:rFonts w:ascii="Arial Narrow" w:hAnsi="Arial Narrow"/>
          <w:sz w:val="24"/>
          <w:szCs w:val="24"/>
        </w:rPr>
      </w:pPr>
      <w:r w:rsidRPr="00E51CB5">
        <w:rPr>
          <w:rFonts w:ascii="Arial Narrow" w:hAnsi="Arial Narrow"/>
          <w:sz w:val="24"/>
          <w:szCs w:val="24"/>
        </w:rPr>
        <w:t>Marina BRODSKY</w:t>
      </w:r>
    </w:p>
    <w:p w14:paraId="2BCDB3CB" w14:textId="77777777" w:rsidR="00BB3A3B" w:rsidRPr="00E51CB5" w:rsidRDefault="00BB3A3B" w:rsidP="00E51CB5">
      <w:pPr>
        <w:pStyle w:val="Paragraphedeliste"/>
        <w:numPr>
          <w:ilvl w:val="0"/>
          <w:numId w:val="9"/>
        </w:numPr>
        <w:rPr>
          <w:rFonts w:ascii="Arial Narrow" w:hAnsi="Arial Narrow"/>
          <w:sz w:val="24"/>
          <w:szCs w:val="24"/>
        </w:rPr>
      </w:pPr>
      <w:r w:rsidRPr="00E51CB5">
        <w:rPr>
          <w:rFonts w:ascii="Arial Narrow" w:hAnsi="Arial Narrow"/>
          <w:sz w:val="24"/>
          <w:szCs w:val="24"/>
        </w:rPr>
        <w:t>Damien LECLERC</w:t>
      </w:r>
    </w:p>
    <w:p w14:paraId="0D773416" w14:textId="77777777" w:rsidR="00BB3A3B" w:rsidRPr="00E51CB5" w:rsidRDefault="00BB3A3B" w:rsidP="00E51CB5">
      <w:pPr>
        <w:pStyle w:val="Paragraphedeliste"/>
        <w:numPr>
          <w:ilvl w:val="0"/>
          <w:numId w:val="9"/>
        </w:numPr>
        <w:rPr>
          <w:rFonts w:ascii="Arial Narrow" w:hAnsi="Arial Narrow"/>
          <w:sz w:val="24"/>
          <w:szCs w:val="24"/>
        </w:rPr>
      </w:pPr>
      <w:r w:rsidRPr="00E51CB5">
        <w:rPr>
          <w:rFonts w:ascii="Arial Narrow" w:hAnsi="Arial Narrow"/>
          <w:sz w:val="24"/>
          <w:szCs w:val="24"/>
        </w:rPr>
        <w:t>Jean-Marc NATALI</w:t>
      </w:r>
    </w:p>
    <w:p w14:paraId="3115F274" w14:textId="77777777" w:rsidR="00BB3A3B" w:rsidRPr="00E51CB5" w:rsidRDefault="00BB3A3B" w:rsidP="00E51CB5">
      <w:pPr>
        <w:pStyle w:val="Paragraphedeliste"/>
        <w:numPr>
          <w:ilvl w:val="0"/>
          <w:numId w:val="9"/>
        </w:numPr>
        <w:rPr>
          <w:rFonts w:ascii="Arial Narrow" w:hAnsi="Arial Narrow"/>
          <w:sz w:val="24"/>
          <w:szCs w:val="24"/>
        </w:rPr>
      </w:pPr>
      <w:r w:rsidRPr="00E51CB5">
        <w:rPr>
          <w:rFonts w:ascii="Arial Narrow" w:hAnsi="Arial Narrow"/>
          <w:sz w:val="24"/>
          <w:szCs w:val="24"/>
        </w:rPr>
        <w:t>Karine RUELLAND</w:t>
      </w:r>
    </w:p>
    <w:p w14:paraId="32032A67" w14:textId="77777777" w:rsidR="00BB3A3B" w:rsidRPr="00E51CB5" w:rsidRDefault="00BB3A3B" w:rsidP="00E51CB5">
      <w:pPr>
        <w:pStyle w:val="Paragraphedeliste"/>
        <w:numPr>
          <w:ilvl w:val="0"/>
          <w:numId w:val="9"/>
        </w:numPr>
        <w:rPr>
          <w:rFonts w:ascii="Arial Narrow" w:hAnsi="Arial Narrow"/>
          <w:sz w:val="24"/>
          <w:szCs w:val="24"/>
        </w:rPr>
      </w:pPr>
      <w:r w:rsidRPr="00E51CB5">
        <w:rPr>
          <w:rFonts w:ascii="Arial Narrow" w:hAnsi="Arial Narrow"/>
          <w:sz w:val="24"/>
          <w:szCs w:val="24"/>
        </w:rPr>
        <w:t>Arnaud VILLARD</w:t>
      </w:r>
    </w:p>
    <w:p w14:paraId="3E7E783A" w14:textId="77777777" w:rsidR="00BB3A3B" w:rsidRPr="00E51CB5" w:rsidRDefault="00BB3A3B" w:rsidP="00E51CB5">
      <w:pPr>
        <w:pStyle w:val="Paragraphedeliste"/>
        <w:numPr>
          <w:ilvl w:val="0"/>
          <w:numId w:val="9"/>
        </w:numPr>
        <w:rPr>
          <w:rFonts w:ascii="Arial Narrow" w:hAnsi="Arial Narrow"/>
          <w:sz w:val="24"/>
          <w:szCs w:val="24"/>
        </w:rPr>
      </w:pPr>
      <w:r w:rsidRPr="00E51CB5">
        <w:rPr>
          <w:rFonts w:ascii="Arial Narrow" w:hAnsi="Arial Narrow"/>
          <w:sz w:val="24"/>
          <w:szCs w:val="24"/>
        </w:rPr>
        <w:t>Kyong Soo YOO</w:t>
      </w:r>
    </w:p>
    <w:p w14:paraId="14D71580" w14:textId="77777777" w:rsidR="00BB3A3B" w:rsidRPr="00E51CB5" w:rsidRDefault="00BB3A3B" w:rsidP="00E51CB5">
      <w:pPr>
        <w:pStyle w:val="Paragraphedeliste"/>
        <w:numPr>
          <w:ilvl w:val="0"/>
          <w:numId w:val="9"/>
        </w:numPr>
        <w:rPr>
          <w:rFonts w:ascii="Arial Narrow" w:hAnsi="Arial Narrow"/>
          <w:sz w:val="24"/>
          <w:szCs w:val="24"/>
        </w:rPr>
      </w:pPr>
      <w:r w:rsidRPr="00E51CB5">
        <w:rPr>
          <w:rFonts w:ascii="Arial Narrow" w:hAnsi="Arial Narrow"/>
          <w:sz w:val="24"/>
          <w:szCs w:val="24"/>
        </w:rPr>
        <w:t>Franck WEHRLE</w:t>
      </w:r>
    </w:p>
    <w:p w14:paraId="1A608D78" w14:textId="77777777" w:rsidR="00BB3A3B" w:rsidRDefault="00BB3A3B" w:rsidP="00387EB4">
      <w:pPr>
        <w:rPr>
          <w:rFonts w:ascii="Arial Narrow" w:hAnsi="Arial Narrow"/>
          <w:sz w:val="24"/>
          <w:szCs w:val="24"/>
        </w:rPr>
      </w:pPr>
    </w:p>
    <w:p w14:paraId="051FF064" w14:textId="77777777" w:rsidR="00E51CB5" w:rsidRPr="00291170" w:rsidRDefault="00E51CB5" w:rsidP="00387EB4">
      <w:pPr>
        <w:rPr>
          <w:rFonts w:ascii="Arial Narrow" w:hAnsi="Arial Narrow"/>
          <w:b/>
          <w:bCs/>
          <w:sz w:val="24"/>
          <w:szCs w:val="24"/>
        </w:rPr>
      </w:pPr>
      <w:r w:rsidRPr="00E51CB5">
        <w:rPr>
          <w:rFonts w:ascii="Arial Narrow" w:hAnsi="Arial Narrow"/>
          <w:b/>
          <w:bCs/>
          <w:sz w:val="24"/>
          <w:szCs w:val="24"/>
        </w:rPr>
        <w:t>Le Conseil d’administration est élu à l’unanimité, moins une abstention (Mireille RIUS)</w:t>
      </w:r>
    </w:p>
    <w:p w14:paraId="3555DDDB" w14:textId="77777777" w:rsidR="00BB3A3B" w:rsidRDefault="00B2077B" w:rsidP="00B2077B">
      <w:pPr>
        <w:rPr>
          <w:rFonts w:ascii="Arial Narrow" w:hAnsi="Arial Narrow"/>
          <w:sz w:val="24"/>
          <w:szCs w:val="24"/>
        </w:rPr>
      </w:pPr>
      <w:r>
        <w:rPr>
          <w:rFonts w:ascii="Arial Narrow" w:hAnsi="Arial Narrow"/>
          <w:sz w:val="24"/>
          <w:szCs w:val="24"/>
        </w:rPr>
        <w:t>Fin de la séance à 12h</w:t>
      </w:r>
      <w:r w:rsidR="00291170">
        <w:rPr>
          <w:rFonts w:ascii="Arial Narrow" w:hAnsi="Arial Narrow"/>
          <w:sz w:val="24"/>
          <w:szCs w:val="24"/>
        </w:rPr>
        <w:t>15</w:t>
      </w:r>
    </w:p>
    <w:p w14:paraId="3A2CF6DF" w14:textId="77777777" w:rsidR="00BB3A3B" w:rsidRDefault="00BB3A3B" w:rsidP="00387EB4">
      <w:pPr>
        <w:rPr>
          <w:rFonts w:ascii="Arial Narrow" w:hAnsi="Arial Narrow"/>
          <w:sz w:val="24"/>
          <w:szCs w:val="24"/>
        </w:rPr>
      </w:pPr>
    </w:p>
    <w:p w14:paraId="6A079A75" w14:textId="77777777" w:rsidR="00387EB4" w:rsidRDefault="00387EB4">
      <w:pPr>
        <w:rPr>
          <w:rFonts w:ascii="Arial Narrow" w:hAnsi="Arial Narrow"/>
          <w:sz w:val="24"/>
          <w:szCs w:val="24"/>
        </w:rPr>
      </w:pPr>
    </w:p>
    <w:sectPr w:rsidR="00387EB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853DC4" w14:textId="77777777" w:rsidR="002A2EBF" w:rsidRDefault="002A2EBF" w:rsidP="00C62667">
      <w:pPr>
        <w:spacing w:after="0" w:line="240" w:lineRule="auto"/>
      </w:pPr>
      <w:r>
        <w:separator/>
      </w:r>
    </w:p>
  </w:endnote>
  <w:endnote w:type="continuationSeparator" w:id="0">
    <w:p w14:paraId="66C32EB1" w14:textId="77777777" w:rsidR="002A2EBF" w:rsidRDefault="002A2EBF" w:rsidP="00C62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Roboto">
    <w:panose1 w:val="020B0604020202020204"/>
    <w:charset w:val="00"/>
    <w:family w:val="auto"/>
    <w:pitch w:val="variable"/>
    <w:sig w:usb0="E00002EF" w:usb1="5000205B" w:usb2="0000002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Roboto Lt">
    <w:altName w:val="Arial"/>
    <w:panose1 w:val="020B0604020202020204"/>
    <w:charset w:val="00"/>
    <w:family w:val="auto"/>
    <w:pitch w:val="variable"/>
    <w:sig w:usb0="E00002EF" w:usb1="5000205B" w:usb2="0000002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02051" w14:textId="77777777" w:rsidR="00C62667" w:rsidRDefault="00C62667">
    <w:pPr>
      <w:pStyle w:val="Pieddepage"/>
    </w:pPr>
    <w:r>
      <w:t>ACAD – Siège social – 9, rue des Ursulines – 75005 Paris</w:t>
    </w:r>
    <w:r>
      <w:tab/>
      <w:t xml:space="preserve">   | </w:t>
    </w:r>
    <w:hyperlink r:id="rId1" w:history="1">
      <w:r w:rsidRPr="001B0B4F">
        <w:rPr>
          <w:rStyle w:val="Lienhypertexte"/>
        </w:rPr>
        <w:t>www.acad.asso.fr</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748B4D" w14:textId="77777777" w:rsidR="002A2EBF" w:rsidRDefault="002A2EBF" w:rsidP="00C62667">
      <w:pPr>
        <w:spacing w:after="0" w:line="240" w:lineRule="auto"/>
      </w:pPr>
      <w:r>
        <w:separator/>
      </w:r>
    </w:p>
  </w:footnote>
  <w:footnote w:type="continuationSeparator" w:id="0">
    <w:p w14:paraId="67F627F9" w14:textId="77777777" w:rsidR="002A2EBF" w:rsidRDefault="002A2EBF" w:rsidP="00C626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1D259" w14:textId="77777777" w:rsidR="00C62667" w:rsidRDefault="00C62667">
    <w:pPr>
      <w:pStyle w:val="En-tte"/>
    </w:pPr>
    <w:r>
      <w:rPr>
        <w:noProof/>
        <w:lang w:eastAsia="fr-FR"/>
      </w:rPr>
      <w:drawing>
        <wp:anchor distT="0" distB="0" distL="114300" distR="114300" simplePos="0" relativeHeight="251658240" behindDoc="1" locked="0" layoutInCell="1" allowOverlap="1" wp14:anchorId="038D6B0E" wp14:editId="63509F46">
          <wp:simplePos x="0" y="0"/>
          <wp:positionH relativeFrom="column">
            <wp:posOffset>-476222</wp:posOffset>
          </wp:positionH>
          <wp:positionV relativeFrom="paragraph">
            <wp:posOffset>-203873</wp:posOffset>
          </wp:positionV>
          <wp:extent cx="1937982" cy="555397"/>
          <wp:effectExtent l="0" t="0" r="571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CAD-mail2018.jpg"/>
                  <pic:cNvPicPr/>
                </pic:nvPicPr>
                <pic:blipFill>
                  <a:blip r:embed="rId1">
                    <a:extLst>
                      <a:ext uri="{28A0092B-C50C-407E-A947-70E740481C1C}">
                        <a14:useLocalDpi xmlns:a14="http://schemas.microsoft.com/office/drawing/2010/main" val="0"/>
                      </a:ext>
                    </a:extLst>
                  </a:blip>
                  <a:stretch>
                    <a:fillRect/>
                  </a:stretch>
                </pic:blipFill>
                <pic:spPr>
                  <a:xfrm>
                    <a:off x="0" y="0"/>
                    <a:ext cx="1937982" cy="55539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C5528"/>
    <w:multiLevelType w:val="hybridMultilevel"/>
    <w:tmpl w:val="66125192"/>
    <w:lvl w:ilvl="0" w:tplc="D9229D88">
      <w:start w:val="1"/>
      <w:numFmt w:val="bullet"/>
      <w:lvlText w:val=""/>
      <w:lvlJc w:val="left"/>
      <w:pPr>
        <w:tabs>
          <w:tab w:val="num" w:pos="720"/>
        </w:tabs>
        <w:ind w:left="720" w:hanging="360"/>
      </w:pPr>
      <w:rPr>
        <w:rFonts w:ascii="Wingdings 2" w:hAnsi="Wingdings 2" w:hint="default"/>
      </w:rPr>
    </w:lvl>
    <w:lvl w:ilvl="1" w:tplc="F7D8D57A" w:tentative="1">
      <w:start w:val="1"/>
      <w:numFmt w:val="bullet"/>
      <w:lvlText w:val=""/>
      <w:lvlJc w:val="left"/>
      <w:pPr>
        <w:tabs>
          <w:tab w:val="num" w:pos="1440"/>
        </w:tabs>
        <w:ind w:left="1440" w:hanging="360"/>
      </w:pPr>
      <w:rPr>
        <w:rFonts w:ascii="Wingdings 2" w:hAnsi="Wingdings 2" w:hint="default"/>
      </w:rPr>
    </w:lvl>
    <w:lvl w:ilvl="2" w:tplc="61C07226" w:tentative="1">
      <w:start w:val="1"/>
      <w:numFmt w:val="bullet"/>
      <w:lvlText w:val=""/>
      <w:lvlJc w:val="left"/>
      <w:pPr>
        <w:tabs>
          <w:tab w:val="num" w:pos="2160"/>
        </w:tabs>
        <w:ind w:left="2160" w:hanging="360"/>
      </w:pPr>
      <w:rPr>
        <w:rFonts w:ascii="Wingdings 2" w:hAnsi="Wingdings 2" w:hint="default"/>
      </w:rPr>
    </w:lvl>
    <w:lvl w:ilvl="3" w:tplc="8CFAD284" w:tentative="1">
      <w:start w:val="1"/>
      <w:numFmt w:val="bullet"/>
      <w:lvlText w:val=""/>
      <w:lvlJc w:val="left"/>
      <w:pPr>
        <w:tabs>
          <w:tab w:val="num" w:pos="2880"/>
        </w:tabs>
        <w:ind w:left="2880" w:hanging="360"/>
      </w:pPr>
      <w:rPr>
        <w:rFonts w:ascii="Wingdings 2" w:hAnsi="Wingdings 2" w:hint="default"/>
      </w:rPr>
    </w:lvl>
    <w:lvl w:ilvl="4" w:tplc="9172423C" w:tentative="1">
      <w:start w:val="1"/>
      <w:numFmt w:val="bullet"/>
      <w:lvlText w:val=""/>
      <w:lvlJc w:val="left"/>
      <w:pPr>
        <w:tabs>
          <w:tab w:val="num" w:pos="3600"/>
        </w:tabs>
        <w:ind w:left="3600" w:hanging="360"/>
      </w:pPr>
      <w:rPr>
        <w:rFonts w:ascii="Wingdings 2" w:hAnsi="Wingdings 2" w:hint="default"/>
      </w:rPr>
    </w:lvl>
    <w:lvl w:ilvl="5" w:tplc="771E444E" w:tentative="1">
      <w:start w:val="1"/>
      <w:numFmt w:val="bullet"/>
      <w:lvlText w:val=""/>
      <w:lvlJc w:val="left"/>
      <w:pPr>
        <w:tabs>
          <w:tab w:val="num" w:pos="4320"/>
        </w:tabs>
        <w:ind w:left="4320" w:hanging="360"/>
      </w:pPr>
      <w:rPr>
        <w:rFonts w:ascii="Wingdings 2" w:hAnsi="Wingdings 2" w:hint="default"/>
      </w:rPr>
    </w:lvl>
    <w:lvl w:ilvl="6" w:tplc="BC0EE922" w:tentative="1">
      <w:start w:val="1"/>
      <w:numFmt w:val="bullet"/>
      <w:lvlText w:val=""/>
      <w:lvlJc w:val="left"/>
      <w:pPr>
        <w:tabs>
          <w:tab w:val="num" w:pos="5040"/>
        </w:tabs>
        <w:ind w:left="5040" w:hanging="360"/>
      </w:pPr>
      <w:rPr>
        <w:rFonts w:ascii="Wingdings 2" w:hAnsi="Wingdings 2" w:hint="default"/>
      </w:rPr>
    </w:lvl>
    <w:lvl w:ilvl="7" w:tplc="5EF8D7D0" w:tentative="1">
      <w:start w:val="1"/>
      <w:numFmt w:val="bullet"/>
      <w:lvlText w:val=""/>
      <w:lvlJc w:val="left"/>
      <w:pPr>
        <w:tabs>
          <w:tab w:val="num" w:pos="5760"/>
        </w:tabs>
        <w:ind w:left="5760" w:hanging="360"/>
      </w:pPr>
      <w:rPr>
        <w:rFonts w:ascii="Wingdings 2" w:hAnsi="Wingdings 2" w:hint="default"/>
      </w:rPr>
    </w:lvl>
    <w:lvl w:ilvl="8" w:tplc="C02277B4"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0CAF543F"/>
    <w:multiLevelType w:val="hybridMultilevel"/>
    <w:tmpl w:val="884C3488"/>
    <w:lvl w:ilvl="0" w:tplc="D6E24208">
      <w:start w:val="1"/>
      <w:numFmt w:val="bullet"/>
      <w:lvlText w:val=""/>
      <w:lvlJc w:val="left"/>
      <w:pPr>
        <w:tabs>
          <w:tab w:val="num" w:pos="720"/>
        </w:tabs>
        <w:ind w:left="720" w:hanging="360"/>
      </w:pPr>
      <w:rPr>
        <w:rFonts w:ascii="Wingdings 2" w:hAnsi="Wingdings 2" w:hint="default"/>
      </w:rPr>
    </w:lvl>
    <w:lvl w:ilvl="1" w:tplc="AE42B1C2" w:tentative="1">
      <w:start w:val="1"/>
      <w:numFmt w:val="bullet"/>
      <w:lvlText w:val=""/>
      <w:lvlJc w:val="left"/>
      <w:pPr>
        <w:tabs>
          <w:tab w:val="num" w:pos="1440"/>
        </w:tabs>
        <w:ind w:left="1440" w:hanging="360"/>
      </w:pPr>
      <w:rPr>
        <w:rFonts w:ascii="Wingdings 2" w:hAnsi="Wingdings 2" w:hint="default"/>
      </w:rPr>
    </w:lvl>
    <w:lvl w:ilvl="2" w:tplc="FF54E1E0" w:tentative="1">
      <w:start w:val="1"/>
      <w:numFmt w:val="bullet"/>
      <w:lvlText w:val=""/>
      <w:lvlJc w:val="left"/>
      <w:pPr>
        <w:tabs>
          <w:tab w:val="num" w:pos="2160"/>
        </w:tabs>
        <w:ind w:left="2160" w:hanging="360"/>
      </w:pPr>
      <w:rPr>
        <w:rFonts w:ascii="Wingdings 2" w:hAnsi="Wingdings 2" w:hint="default"/>
      </w:rPr>
    </w:lvl>
    <w:lvl w:ilvl="3" w:tplc="F53CA988" w:tentative="1">
      <w:start w:val="1"/>
      <w:numFmt w:val="bullet"/>
      <w:lvlText w:val=""/>
      <w:lvlJc w:val="left"/>
      <w:pPr>
        <w:tabs>
          <w:tab w:val="num" w:pos="2880"/>
        </w:tabs>
        <w:ind w:left="2880" w:hanging="360"/>
      </w:pPr>
      <w:rPr>
        <w:rFonts w:ascii="Wingdings 2" w:hAnsi="Wingdings 2" w:hint="default"/>
      </w:rPr>
    </w:lvl>
    <w:lvl w:ilvl="4" w:tplc="3222A08C" w:tentative="1">
      <w:start w:val="1"/>
      <w:numFmt w:val="bullet"/>
      <w:lvlText w:val=""/>
      <w:lvlJc w:val="left"/>
      <w:pPr>
        <w:tabs>
          <w:tab w:val="num" w:pos="3600"/>
        </w:tabs>
        <w:ind w:left="3600" w:hanging="360"/>
      </w:pPr>
      <w:rPr>
        <w:rFonts w:ascii="Wingdings 2" w:hAnsi="Wingdings 2" w:hint="default"/>
      </w:rPr>
    </w:lvl>
    <w:lvl w:ilvl="5" w:tplc="C26C22A8" w:tentative="1">
      <w:start w:val="1"/>
      <w:numFmt w:val="bullet"/>
      <w:lvlText w:val=""/>
      <w:lvlJc w:val="left"/>
      <w:pPr>
        <w:tabs>
          <w:tab w:val="num" w:pos="4320"/>
        </w:tabs>
        <w:ind w:left="4320" w:hanging="360"/>
      </w:pPr>
      <w:rPr>
        <w:rFonts w:ascii="Wingdings 2" w:hAnsi="Wingdings 2" w:hint="default"/>
      </w:rPr>
    </w:lvl>
    <w:lvl w:ilvl="6" w:tplc="CDE21056" w:tentative="1">
      <w:start w:val="1"/>
      <w:numFmt w:val="bullet"/>
      <w:lvlText w:val=""/>
      <w:lvlJc w:val="left"/>
      <w:pPr>
        <w:tabs>
          <w:tab w:val="num" w:pos="5040"/>
        </w:tabs>
        <w:ind w:left="5040" w:hanging="360"/>
      </w:pPr>
      <w:rPr>
        <w:rFonts w:ascii="Wingdings 2" w:hAnsi="Wingdings 2" w:hint="default"/>
      </w:rPr>
    </w:lvl>
    <w:lvl w:ilvl="7" w:tplc="1998514E" w:tentative="1">
      <w:start w:val="1"/>
      <w:numFmt w:val="bullet"/>
      <w:lvlText w:val=""/>
      <w:lvlJc w:val="left"/>
      <w:pPr>
        <w:tabs>
          <w:tab w:val="num" w:pos="5760"/>
        </w:tabs>
        <w:ind w:left="5760" w:hanging="360"/>
      </w:pPr>
      <w:rPr>
        <w:rFonts w:ascii="Wingdings 2" w:hAnsi="Wingdings 2" w:hint="default"/>
      </w:rPr>
    </w:lvl>
    <w:lvl w:ilvl="8" w:tplc="890C2BC6"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0D726F6F"/>
    <w:multiLevelType w:val="hybridMultilevel"/>
    <w:tmpl w:val="906284C6"/>
    <w:lvl w:ilvl="0" w:tplc="1FD696A6">
      <w:start w:val="1"/>
      <w:numFmt w:val="bullet"/>
      <w:lvlText w:val=""/>
      <w:lvlJc w:val="left"/>
      <w:pPr>
        <w:tabs>
          <w:tab w:val="num" w:pos="720"/>
        </w:tabs>
        <w:ind w:left="720" w:hanging="360"/>
      </w:pPr>
      <w:rPr>
        <w:rFonts w:ascii="Wingdings 2" w:hAnsi="Wingdings 2" w:hint="default"/>
      </w:rPr>
    </w:lvl>
    <w:lvl w:ilvl="1" w:tplc="070E17EE" w:tentative="1">
      <w:start w:val="1"/>
      <w:numFmt w:val="bullet"/>
      <w:lvlText w:val=""/>
      <w:lvlJc w:val="left"/>
      <w:pPr>
        <w:tabs>
          <w:tab w:val="num" w:pos="1440"/>
        </w:tabs>
        <w:ind w:left="1440" w:hanging="360"/>
      </w:pPr>
      <w:rPr>
        <w:rFonts w:ascii="Wingdings 2" w:hAnsi="Wingdings 2" w:hint="default"/>
      </w:rPr>
    </w:lvl>
    <w:lvl w:ilvl="2" w:tplc="6AF222D4" w:tentative="1">
      <w:start w:val="1"/>
      <w:numFmt w:val="bullet"/>
      <w:lvlText w:val=""/>
      <w:lvlJc w:val="left"/>
      <w:pPr>
        <w:tabs>
          <w:tab w:val="num" w:pos="2160"/>
        </w:tabs>
        <w:ind w:left="2160" w:hanging="360"/>
      </w:pPr>
      <w:rPr>
        <w:rFonts w:ascii="Wingdings 2" w:hAnsi="Wingdings 2" w:hint="default"/>
      </w:rPr>
    </w:lvl>
    <w:lvl w:ilvl="3" w:tplc="8B0E1398" w:tentative="1">
      <w:start w:val="1"/>
      <w:numFmt w:val="bullet"/>
      <w:lvlText w:val=""/>
      <w:lvlJc w:val="left"/>
      <w:pPr>
        <w:tabs>
          <w:tab w:val="num" w:pos="2880"/>
        </w:tabs>
        <w:ind w:left="2880" w:hanging="360"/>
      </w:pPr>
      <w:rPr>
        <w:rFonts w:ascii="Wingdings 2" w:hAnsi="Wingdings 2" w:hint="default"/>
      </w:rPr>
    </w:lvl>
    <w:lvl w:ilvl="4" w:tplc="168EB47C" w:tentative="1">
      <w:start w:val="1"/>
      <w:numFmt w:val="bullet"/>
      <w:lvlText w:val=""/>
      <w:lvlJc w:val="left"/>
      <w:pPr>
        <w:tabs>
          <w:tab w:val="num" w:pos="3600"/>
        </w:tabs>
        <w:ind w:left="3600" w:hanging="360"/>
      </w:pPr>
      <w:rPr>
        <w:rFonts w:ascii="Wingdings 2" w:hAnsi="Wingdings 2" w:hint="default"/>
      </w:rPr>
    </w:lvl>
    <w:lvl w:ilvl="5" w:tplc="6D4ECA82" w:tentative="1">
      <w:start w:val="1"/>
      <w:numFmt w:val="bullet"/>
      <w:lvlText w:val=""/>
      <w:lvlJc w:val="left"/>
      <w:pPr>
        <w:tabs>
          <w:tab w:val="num" w:pos="4320"/>
        </w:tabs>
        <w:ind w:left="4320" w:hanging="360"/>
      </w:pPr>
      <w:rPr>
        <w:rFonts w:ascii="Wingdings 2" w:hAnsi="Wingdings 2" w:hint="default"/>
      </w:rPr>
    </w:lvl>
    <w:lvl w:ilvl="6" w:tplc="758CF06E" w:tentative="1">
      <w:start w:val="1"/>
      <w:numFmt w:val="bullet"/>
      <w:lvlText w:val=""/>
      <w:lvlJc w:val="left"/>
      <w:pPr>
        <w:tabs>
          <w:tab w:val="num" w:pos="5040"/>
        </w:tabs>
        <w:ind w:left="5040" w:hanging="360"/>
      </w:pPr>
      <w:rPr>
        <w:rFonts w:ascii="Wingdings 2" w:hAnsi="Wingdings 2" w:hint="default"/>
      </w:rPr>
    </w:lvl>
    <w:lvl w:ilvl="7" w:tplc="37F06B38" w:tentative="1">
      <w:start w:val="1"/>
      <w:numFmt w:val="bullet"/>
      <w:lvlText w:val=""/>
      <w:lvlJc w:val="left"/>
      <w:pPr>
        <w:tabs>
          <w:tab w:val="num" w:pos="5760"/>
        </w:tabs>
        <w:ind w:left="5760" w:hanging="360"/>
      </w:pPr>
      <w:rPr>
        <w:rFonts w:ascii="Wingdings 2" w:hAnsi="Wingdings 2" w:hint="default"/>
      </w:rPr>
    </w:lvl>
    <w:lvl w:ilvl="8" w:tplc="BA028C64"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137515F6"/>
    <w:multiLevelType w:val="hybridMultilevel"/>
    <w:tmpl w:val="46489F12"/>
    <w:lvl w:ilvl="0" w:tplc="4252B6AA">
      <w:start w:val="100"/>
      <w:numFmt w:val="bullet"/>
      <w:lvlText w:val="-"/>
      <w:lvlJc w:val="left"/>
      <w:pPr>
        <w:ind w:left="720" w:hanging="360"/>
      </w:pPr>
      <w:rPr>
        <w:rFonts w:ascii="Roboto" w:eastAsiaTheme="minorHAnsi" w:hAnsi="Roboto"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872182"/>
    <w:multiLevelType w:val="hybridMultilevel"/>
    <w:tmpl w:val="22CE8B1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FAF23B1"/>
    <w:multiLevelType w:val="hybridMultilevel"/>
    <w:tmpl w:val="EB2CAF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3A046E4"/>
    <w:multiLevelType w:val="hybridMultilevel"/>
    <w:tmpl w:val="CE6EE6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B351F3C"/>
    <w:multiLevelType w:val="hybridMultilevel"/>
    <w:tmpl w:val="F49A66F4"/>
    <w:lvl w:ilvl="0" w:tplc="37343704">
      <w:start w:val="1"/>
      <w:numFmt w:val="bullet"/>
      <w:lvlText w:val=""/>
      <w:lvlJc w:val="left"/>
      <w:pPr>
        <w:tabs>
          <w:tab w:val="num" w:pos="720"/>
        </w:tabs>
        <w:ind w:left="720" w:hanging="360"/>
      </w:pPr>
      <w:rPr>
        <w:rFonts w:ascii="Wingdings 2" w:hAnsi="Wingdings 2" w:hint="default"/>
      </w:rPr>
    </w:lvl>
    <w:lvl w:ilvl="1" w:tplc="F5FA16BE" w:tentative="1">
      <w:start w:val="1"/>
      <w:numFmt w:val="bullet"/>
      <w:lvlText w:val=""/>
      <w:lvlJc w:val="left"/>
      <w:pPr>
        <w:tabs>
          <w:tab w:val="num" w:pos="1440"/>
        </w:tabs>
        <w:ind w:left="1440" w:hanging="360"/>
      </w:pPr>
      <w:rPr>
        <w:rFonts w:ascii="Wingdings 2" w:hAnsi="Wingdings 2" w:hint="default"/>
      </w:rPr>
    </w:lvl>
    <w:lvl w:ilvl="2" w:tplc="F3EA11C4" w:tentative="1">
      <w:start w:val="1"/>
      <w:numFmt w:val="bullet"/>
      <w:lvlText w:val=""/>
      <w:lvlJc w:val="left"/>
      <w:pPr>
        <w:tabs>
          <w:tab w:val="num" w:pos="2160"/>
        </w:tabs>
        <w:ind w:left="2160" w:hanging="360"/>
      </w:pPr>
      <w:rPr>
        <w:rFonts w:ascii="Wingdings 2" w:hAnsi="Wingdings 2" w:hint="default"/>
      </w:rPr>
    </w:lvl>
    <w:lvl w:ilvl="3" w:tplc="07EEA130" w:tentative="1">
      <w:start w:val="1"/>
      <w:numFmt w:val="bullet"/>
      <w:lvlText w:val=""/>
      <w:lvlJc w:val="left"/>
      <w:pPr>
        <w:tabs>
          <w:tab w:val="num" w:pos="2880"/>
        </w:tabs>
        <w:ind w:left="2880" w:hanging="360"/>
      </w:pPr>
      <w:rPr>
        <w:rFonts w:ascii="Wingdings 2" w:hAnsi="Wingdings 2" w:hint="default"/>
      </w:rPr>
    </w:lvl>
    <w:lvl w:ilvl="4" w:tplc="4B0C7728" w:tentative="1">
      <w:start w:val="1"/>
      <w:numFmt w:val="bullet"/>
      <w:lvlText w:val=""/>
      <w:lvlJc w:val="left"/>
      <w:pPr>
        <w:tabs>
          <w:tab w:val="num" w:pos="3600"/>
        </w:tabs>
        <w:ind w:left="3600" w:hanging="360"/>
      </w:pPr>
      <w:rPr>
        <w:rFonts w:ascii="Wingdings 2" w:hAnsi="Wingdings 2" w:hint="default"/>
      </w:rPr>
    </w:lvl>
    <w:lvl w:ilvl="5" w:tplc="D8C20256" w:tentative="1">
      <w:start w:val="1"/>
      <w:numFmt w:val="bullet"/>
      <w:lvlText w:val=""/>
      <w:lvlJc w:val="left"/>
      <w:pPr>
        <w:tabs>
          <w:tab w:val="num" w:pos="4320"/>
        </w:tabs>
        <w:ind w:left="4320" w:hanging="360"/>
      </w:pPr>
      <w:rPr>
        <w:rFonts w:ascii="Wingdings 2" w:hAnsi="Wingdings 2" w:hint="default"/>
      </w:rPr>
    </w:lvl>
    <w:lvl w:ilvl="6" w:tplc="047C8684" w:tentative="1">
      <w:start w:val="1"/>
      <w:numFmt w:val="bullet"/>
      <w:lvlText w:val=""/>
      <w:lvlJc w:val="left"/>
      <w:pPr>
        <w:tabs>
          <w:tab w:val="num" w:pos="5040"/>
        </w:tabs>
        <w:ind w:left="5040" w:hanging="360"/>
      </w:pPr>
      <w:rPr>
        <w:rFonts w:ascii="Wingdings 2" w:hAnsi="Wingdings 2" w:hint="default"/>
      </w:rPr>
    </w:lvl>
    <w:lvl w:ilvl="7" w:tplc="1EE23264" w:tentative="1">
      <w:start w:val="1"/>
      <w:numFmt w:val="bullet"/>
      <w:lvlText w:val=""/>
      <w:lvlJc w:val="left"/>
      <w:pPr>
        <w:tabs>
          <w:tab w:val="num" w:pos="5760"/>
        </w:tabs>
        <w:ind w:left="5760" w:hanging="360"/>
      </w:pPr>
      <w:rPr>
        <w:rFonts w:ascii="Wingdings 2" w:hAnsi="Wingdings 2" w:hint="default"/>
      </w:rPr>
    </w:lvl>
    <w:lvl w:ilvl="8" w:tplc="8DB6204E"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728C2E5B"/>
    <w:multiLevelType w:val="hybridMultilevel"/>
    <w:tmpl w:val="2848BFC6"/>
    <w:lvl w:ilvl="0" w:tplc="8A50C8BC">
      <w:start w:val="1"/>
      <w:numFmt w:val="decimal"/>
      <w:pStyle w:val="Titre1"/>
      <w:lvlText w:val="Article %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3"/>
  </w:num>
  <w:num w:numId="3">
    <w:abstractNumId w:val="5"/>
  </w:num>
  <w:num w:numId="4">
    <w:abstractNumId w:val="2"/>
  </w:num>
  <w:num w:numId="5">
    <w:abstractNumId w:val="7"/>
  </w:num>
  <w:num w:numId="6">
    <w:abstractNumId w:val="1"/>
  </w:num>
  <w:num w:numId="7">
    <w:abstractNumId w:val="0"/>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hideSpellingErrors/>
  <w:hideGrammaticalErrors/>
  <w:proofState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667"/>
    <w:rsid w:val="000B50CB"/>
    <w:rsid w:val="0012029B"/>
    <w:rsid w:val="00195A48"/>
    <w:rsid w:val="001A5D38"/>
    <w:rsid w:val="00217CA9"/>
    <w:rsid w:val="00291170"/>
    <w:rsid w:val="002A2EBF"/>
    <w:rsid w:val="00387EB4"/>
    <w:rsid w:val="004700E8"/>
    <w:rsid w:val="007A5060"/>
    <w:rsid w:val="00B2077B"/>
    <w:rsid w:val="00BB3A3B"/>
    <w:rsid w:val="00C62667"/>
    <w:rsid w:val="00CE416C"/>
    <w:rsid w:val="00DB02EB"/>
    <w:rsid w:val="00DC08F0"/>
    <w:rsid w:val="00E51CB5"/>
    <w:rsid w:val="00F872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28BADF"/>
  <w15:docId w15:val="{61432B08-C8EF-1B4A-A201-CC22A264C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autoRedefine/>
    <w:uiPriority w:val="9"/>
    <w:rsid w:val="00195A48"/>
    <w:pPr>
      <w:keepNext/>
      <w:keepLines/>
      <w:numPr>
        <w:numId w:val="1"/>
      </w:numPr>
      <w:spacing w:before="480" w:after="0" w:line="240" w:lineRule="auto"/>
      <w:outlineLvl w:val="0"/>
    </w:pPr>
    <w:rPr>
      <w:rFonts w:ascii="Roboto" w:eastAsiaTheme="majorEastAsia" w:hAnsi="Roboto" w:cstheme="majorBidi"/>
      <w:b/>
      <w:bCs/>
      <w:color w:val="365F91" w:themeColor="accent1" w:themeShade="B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62667"/>
    <w:pPr>
      <w:tabs>
        <w:tab w:val="center" w:pos="4536"/>
        <w:tab w:val="right" w:pos="9072"/>
      </w:tabs>
      <w:spacing w:after="0" w:line="240" w:lineRule="auto"/>
    </w:pPr>
  </w:style>
  <w:style w:type="character" w:customStyle="1" w:styleId="En-tteCar">
    <w:name w:val="En-tête Car"/>
    <w:basedOn w:val="Policepardfaut"/>
    <w:link w:val="En-tte"/>
    <w:uiPriority w:val="99"/>
    <w:rsid w:val="00C62667"/>
  </w:style>
  <w:style w:type="paragraph" w:styleId="Pieddepage">
    <w:name w:val="footer"/>
    <w:basedOn w:val="Normal"/>
    <w:link w:val="PieddepageCar"/>
    <w:uiPriority w:val="99"/>
    <w:unhideWhenUsed/>
    <w:rsid w:val="00C6266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62667"/>
  </w:style>
  <w:style w:type="paragraph" w:styleId="Textedebulles">
    <w:name w:val="Balloon Text"/>
    <w:basedOn w:val="Normal"/>
    <w:link w:val="TextedebullesCar"/>
    <w:uiPriority w:val="99"/>
    <w:semiHidden/>
    <w:unhideWhenUsed/>
    <w:rsid w:val="00C6266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62667"/>
    <w:rPr>
      <w:rFonts w:ascii="Tahoma" w:hAnsi="Tahoma" w:cs="Tahoma"/>
      <w:sz w:val="16"/>
      <w:szCs w:val="16"/>
    </w:rPr>
  </w:style>
  <w:style w:type="character" w:styleId="Lienhypertexte">
    <w:name w:val="Hyperlink"/>
    <w:basedOn w:val="Policepardfaut"/>
    <w:uiPriority w:val="99"/>
    <w:unhideWhenUsed/>
    <w:rsid w:val="00C62667"/>
    <w:rPr>
      <w:color w:val="0000FF" w:themeColor="hyperlink"/>
      <w:u w:val="single"/>
    </w:rPr>
  </w:style>
  <w:style w:type="character" w:customStyle="1" w:styleId="Titre1Car">
    <w:name w:val="Titre 1 Car"/>
    <w:basedOn w:val="Policepardfaut"/>
    <w:link w:val="Titre1"/>
    <w:uiPriority w:val="9"/>
    <w:rsid w:val="00195A48"/>
    <w:rPr>
      <w:rFonts w:ascii="Roboto" w:eastAsiaTheme="majorEastAsia" w:hAnsi="Roboto" w:cstheme="majorBidi"/>
      <w:b/>
      <w:bCs/>
      <w:color w:val="365F91" w:themeColor="accent1" w:themeShade="BF"/>
      <w:sz w:val="24"/>
      <w:szCs w:val="24"/>
    </w:rPr>
  </w:style>
  <w:style w:type="paragraph" w:styleId="Paragraphedeliste">
    <w:name w:val="List Paragraph"/>
    <w:basedOn w:val="Normal"/>
    <w:uiPriority w:val="34"/>
    <w:qFormat/>
    <w:rsid w:val="00195A48"/>
    <w:pPr>
      <w:spacing w:after="120" w:line="240" w:lineRule="auto"/>
      <w:ind w:left="720"/>
      <w:contextualSpacing/>
    </w:pPr>
    <w:rPr>
      <w:rFonts w:ascii="Roboto Lt" w:hAnsi="Roboto Lt"/>
      <w:sz w:val="20"/>
      <w:szCs w:val="20"/>
    </w:rPr>
  </w:style>
  <w:style w:type="paragraph" w:styleId="NormalWeb">
    <w:name w:val="Normal (Web)"/>
    <w:basedOn w:val="Normal"/>
    <w:uiPriority w:val="99"/>
    <w:unhideWhenUsed/>
    <w:rsid w:val="00195A4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121410">
      <w:bodyDiv w:val="1"/>
      <w:marLeft w:val="0"/>
      <w:marRight w:val="0"/>
      <w:marTop w:val="0"/>
      <w:marBottom w:val="0"/>
      <w:divBdr>
        <w:top w:val="none" w:sz="0" w:space="0" w:color="auto"/>
        <w:left w:val="none" w:sz="0" w:space="0" w:color="auto"/>
        <w:bottom w:val="none" w:sz="0" w:space="0" w:color="auto"/>
        <w:right w:val="none" w:sz="0" w:space="0" w:color="auto"/>
      </w:divBdr>
    </w:div>
    <w:div w:id="1216892442">
      <w:bodyDiv w:val="1"/>
      <w:marLeft w:val="0"/>
      <w:marRight w:val="0"/>
      <w:marTop w:val="0"/>
      <w:marBottom w:val="0"/>
      <w:divBdr>
        <w:top w:val="none" w:sz="0" w:space="0" w:color="auto"/>
        <w:left w:val="none" w:sz="0" w:space="0" w:color="auto"/>
        <w:bottom w:val="none" w:sz="0" w:space="0" w:color="auto"/>
        <w:right w:val="none" w:sz="0" w:space="0" w:color="auto"/>
      </w:divBdr>
    </w:div>
    <w:div w:id="1522010316">
      <w:bodyDiv w:val="1"/>
      <w:marLeft w:val="0"/>
      <w:marRight w:val="0"/>
      <w:marTop w:val="0"/>
      <w:marBottom w:val="0"/>
      <w:divBdr>
        <w:top w:val="none" w:sz="0" w:space="0" w:color="auto"/>
        <w:left w:val="none" w:sz="0" w:space="0" w:color="auto"/>
        <w:bottom w:val="none" w:sz="0" w:space="0" w:color="auto"/>
        <w:right w:val="none" w:sz="0" w:space="0" w:color="auto"/>
      </w:divBdr>
    </w:div>
    <w:div w:id="1623730285">
      <w:bodyDiv w:val="1"/>
      <w:marLeft w:val="0"/>
      <w:marRight w:val="0"/>
      <w:marTop w:val="0"/>
      <w:marBottom w:val="0"/>
      <w:divBdr>
        <w:top w:val="none" w:sz="0" w:space="0" w:color="auto"/>
        <w:left w:val="none" w:sz="0" w:space="0" w:color="auto"/>
        <w:bottom w:val="none" w:sz="0" w:space="0" w:color="auto"/>
        <w:right w:val="none" w:sz="0" w:space="0" w:color="auto"/>
      </w:divBdr>
      <w:divsChild>
        <w:div w:id="1281687982">
          <w:marLeft w:val="216"/>
          <w:marRight w:val="0"/>
          <w:marTop w:val="60"/>
          <w:marBottom w:val="0"/>
          <w:divBdr>
            <w:top w:val="none" w:sz="0" w:space="0" w:color="auto"/>
            <w:left w:val="none" w:sz="0" w:space="0" w:color="auto"/>
            <w:bottom w:val="none" w:sz="0" w:space="0" w:color="auto"/>
            <w:right w:val="none" w:sz="0" w:space="0" w:color="auto"/>
          </w:divBdr>
        </w:div>
        <w:div w:id="525366841">
          <w:marLeft w:val="216"/>
          <w:marRight w:val="0"/>
          <w:marTop w:val="60"/>
          <w:marBottom w:val="0"/>
          <w:divBdr>
            <w:top w:val="none" w:sz="0" w:space="0" w:color="auto"/>
            <w:left w:val="none" w:sz="0" w:space="0" w:color="auto"/>
            <w:bottom w:val="none" w:sz="0" w:space="0" w:color="auto"/>
            <w:right w:val="none" w:sz="0" w:space="0" w:color="auto"/>
          </w:divBdr>
        </w:div>
        <w:div w:id="1858618079">
          <w:marLeft w:val="216"/>
          <w:marRight w:val="0"/>
          <w:marTop w:val="60"/>
          <w:marBottom w:val="0"/>
          <w:divBdr>
            <w:top w:val="none" w:sz="0" w:space="0" w:color="auto"/>
            <w:left w:val="none" w:sz="0" w:space="0" w:color="auto"/>
            <w:bottom w:val="none" w:sz="0" w:space="0" w:color="auto"/>
            <w:right w:val="none" w:sz="0" w:space="0" w:color="auto"/>
          </w:divBdr>
        </w:div>
        <w:div w:id="1508863801">
          <w:marLeft w:val="216"/>
          <w:marRight w:val="0"/>
          <w:marTop w:val="60"/>
          <w:marBottom w:val="0"/>
          <w:divBdr>
            <w:top w:val="none" w:sz="0" w:space="0" w:color="auto"/>
            <w:left w:val="none" w:sz="0" w:space="0" w:color="auto"/>
            <w:bottom w:val="none" w:sz="0" w:space="0" w:color="auto"/>
            <w:right w:val="none" w:sz="0" w:space="0" w:color="auto"/>
          </w:divBdr>
        </w:div>
        <w:div w:id="553933249">
          <w:marLeft w:val="216"/>
          <w:marRight w:val="0"/>
          <w:marTop w:val="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acad.asso.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448</Words>
  <Characters>2464</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Frédérique &amp; Yann</dc:creator>
  <cp:lastModifiedBy>jacques gally</cp:lastModifiedBy>
  <cp:revision>2</cp:revision>
  <dcterms:created xsi:type="dcterms:W3CDTF">2020-06-02T08:33:00Z</dcterms:created>
  <dcterms:modified xsi:type="dcterms:W3CDTF">2020-06-02T08:33:00Z</dcterms:modified>
</cp:coreProperties>
</file>