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D180E" w14:textId="77777777" w:rsidR="00BE096C" w:rsidRDefault="00BE096C" w:rsidP="00127BF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3B782A82" w14:textId="77777777" w:rsidR="00BE096C" w:rsidRDefault="00BE096C" w:rsidP="00127BF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5E895B3C" w14:textId="2060C527" w:rsidR="00A738AC" w:rsidRPr="00FE514A" w:rsidRDefault="00BE096C" w:rsidP="00127BF9">
      <w:pPr>
        <w:jc w:val="both"/>
        <w:rPr>
          <w:rFonts w:ascii="Arial Narrow" w:hAnsi="Arial Narrow" w:cs="Arial"/>
          <w:sz w:val="24"/>
          <w:szCs w:val="24"/>
        </w:rPr>
      </w:pPr>
      <w:r w:rsidRPr="00BE096C">
        <w:rPr>
          <w:rFonts w:ascii="Arial Narrow" w:hAnsi="Arial Narrow" w:cs="Arial"/>
          <w:sz w:val="24"/>
          <w:szCs w:val="24"/>
          <w:highlight w:val="yellow"/>
          <w:u w:val="single"/>
        </w:rPr>
        <w:t>XXXXXX</w:t>
      </w:r>
      <w:r>
        <w:rPr>
          <w:rFonts w:ascii="Arial Narrow" w:hAnsi="Arial Narrow" w:cs="Arial"/>
          <w:sz w:val="24"/>
          <w:szCs w:val="24"/>
          <w:u w:val="single"/>
        </w:rPr>
        <w:t xml:space="preserve"> est membre de l’ACAD</w:t>
      </w:r>
    </w:p>
    <w:p w14:paraId="1C8B8E24" w14:textId="6E26B8B8" w:rsidR="00AB7A86" w:rsidRPr="00FE514A" w:rsidRDefault="0020252A" w:rsidP="00127BF9">
      <w:pPr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FE514A">
        <w:rPr>
          <w:rFonts w:ascii="Arial Narrow" w:hAnsi="Arial Narrow" w:cs="Arial"/>
          <w:sz w:val="24"/>
          <w:szCs w:val="24"/>
        </w:rPr>
        <w:t xml:space="preserve">L’ACAD (Association des Consultants en Aménagement et Développement des territoires) </w:t>
      </w:r>
      <w:r w:rsidR="00573A7D" w:rsidRPr="00FE514A">
        <w:rPr>
          <w:rFonts w:ascii="Arial Narrow" w:hAnsi="Arial Narrow" w:cs="Arial"/>
          <w:sz w:val="24"/>
          <w:szCs w:val="24"/>
        </w:rPr>
        <w:t xml:space="preserve">est une association </w:t>
      </w:r>
      <w:r w:rsidR="00882445" w:rsidRPr="00FE514A">
        <w:rPr>
          <w:rFonts w:ascii="Arial Narrow" w:hAnsi="Arial Narrow" w:cs="Arial"/>
          <w:sz w:val="24"/>
          <w:szCs w:val="24"/>
        </w:rPr>
        <w:t>de professionnels de l’ingénierie</w:t>
      </w:r>
      <w:r w:rsidR="00242D02" w:rsidRPr="00FE514A">
        <w:rPr>
          <w:rFonts w:ascii="Arial Narrow" w:hAnsi="Arial Narrow" w:cs="Arial"/>
          <w:sz w:val="24"/>
          <w:szCs w:val="24"/>
        </w:rPr>
        <w:t xml:space="preserve"> privée, </w:t>
      </w:r>
      <w:r w:rsidR="00573A7D" w:rsidRPr="00FE514A">
        <w:rPr>
          <w:rFonts w:ascii="Arial Narrow" w:hAnsi="Arial Narrow" w:cs="Arial"/>
          <w:sz w:val="24"/>
          <w:szCs w:val="24"/>
        </w:rPr>
        <w:t xml:space="preserve">qui regroupe </w:t>
      </w:r>
      <w:r w:rsidRPr="00FE514A">
        <w:rPr>
          <w:rFonts w:ascii="Arial Narrow" w:hAnsi="Arial Narrow" w:cs="Arial"/>
          <w:sz w:val="24"/>
          <w:szCs w:val="24"/>
        </w:rPr>
        <w:t xml:space="preserve">une soixantaine </w:t>
      </w:r>
      <w:r w:rsidR="00242D02" w:rsidRPr="00FE514A">
        <w:rPr>
          <w:rFonts w:ascii="Arial Narrow" w:hAnsi="Arial Narrow" w:cs="Arial"/>
          <w:sz w:val="24"/>
          <w:szCs w:val="24"/>
        </w:rPr>
        <w:t xml:space="preserve">d’entreprises </w:t>
      </w:r>
      <w:r w:rsidR="00E11FE5" w:rsidRPr="00FE514A">
        <w:rPr>
          <w:rFonts w:ascii="Arial Narrow" w:hAnsi="Arial Narrow" w:cs="Arial"/>
          <w:sz w:val="24"/>
          <w:szCs w:val="24"/>
        </w:rPr>
        <w:t>impliqué</w:t>
      </w:r>
      <w:r w:rsidR="00242D02" w:rsidRPr="00FE514A">
        <w:rPr>
          <w:rFonts w:ascii="Arial Narrow" w:hAnsi="Arial Narrow" w:cs="Arial"/>
          <w:sz w:val="24"/>
          <w:szCs w:val="24"/>
        </w:rPr>
        <w:t>e</w:t>
      </w:r>
      <w:r w:rsidR="00E11FE5" w:rsidRPr="00FE514A">
        <w:rPr>
          <w:rFonts w:ascii="Arial Narrow" w:hAnsi="Arial Narrow" w:cs="Arial"/>
          <w:sz w:val="24"/>
          <w:szCs w:val="24"/>
        </w:rPr>
        <w:t>s dans</w:t>
      </w:r>
      <w:r w:rsidRPr="00FE514A">
        <w:rPr>
          <w:rFonts w:ascii="Arial Narrow" w:hAnsi="Arial Narrow" w:cs="Arial"/>
          <w:sz w:val="24"/>
          <w:szCs w:val="24"/>
        </w:rPr>
        <w:t xml:space="preserve"> </w:t>
      </w:r>
      <w:r w:rsidR="00242D02" w:rsidRPr="00FE514A">
        <w:rPr>
          <w:rFonts w:ascii="Arial Narrow" w:hAnsi="Arial Narrow" w:cs="Arial"/>
          <w:sz w:val="24"/>
          <w:szCs w:val="24"/>
        </w:rPr>
        <w:t>la fabrique de la Ville.</w:t>
      </w:r>
    </w:p>
    <w:p w14:paraId="111D9A5B" w14:textId="77777777" w:rsidR="00E276B7" w:rsidRPr="00FE514A" w:rsidRDefault="00242D02" w:rsidP="00127BF9">
      <w:pPr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FE514A">
        <w:rPr>
          <w:rFonts w:ascii="Arial Narrow" w:hAnsi="Arial Narrow" w:cs="Arial"/>
          <w:sz w:val="24"/>
          <w:szCs w:val="24"/>
        </w:rPr>
        <w:t xml:space="preserve">C’est </w:t>
      </w:r>
      <w:r w:rsidR="003021A6" w:rsidRPr="00FE514A">
        <w:rPr>
          <w:rFonts w:ascii="Arial Narrow" w:hAnsi="Arial Narrow" w:cs="Arial"/>
          <w:sz w:val="24"/>
          <w:szCs w:val="24"/>
        </w:rPr>
        <w:t>la seule assemblée</w:t>
      </w:r>
      <w:r w:rsidR="00A11912" w:rsidRPr="00FE514A">
        <w:rPr>
          <w:rFonts w:ascii="Arial Narrow" w:hAnsi="Arial Narrow" w:cs="Arial"/>
          <w:sz w:val="24"/>
          <w:szCs w:val="24"/>
        </w:rPr>
        <w:t xml:space="preserve"> où se </w:t>
      </w:r>
      <w:r w:rsidR="002F6D08" w:rsidRPr="00FE514A">
        <w:rPr>
          <w:rFonts w:ascii="Arial Narrow" w:hAnsi="Arial Narrow" w:cs="Arial"/>
          <w:sz w:val="24"/>
          <w:szCs w:val="24"/>
        </w:rPr>
        <w:t>côtoient, échangent</w:t>
      </w:r>
      <w:r w:rsidR="00A23B04" w:rsidRPr="00FE514A">
        <w:rPr>
          <w:rFonts w:ascii="Arial Narrow" w:hAnsi="Arial Narrow" w:cs="Arial"/>
          <w:sz w:val="24"/>
          <w:szCs w:val="24"/>
        </w:rPr>
        <w:t>, s’informent</w:t>
      </w:r>
      <w:r w:rsidR="00653BC8" w:rsidRPr="00FE514A">
        <w:rPr>
          <w:rFonts w:ascii="Arial Narrow" w:hAnsi="Arial Narrow" w:cs="Arial"/>
          <w:sz w:val="24"/>
          <w:szCs w:val="24"/>
        </w:rPr>
        <w:t xml:space="preserve">, </w:t>
      </w:r>
      <w:r w:rsidR="00A23B04" w:rsidRPr="00FE514A">
        <w:rPr>
          <w:rFonts w:ascii="Arial Narrow" w:hAnsi="Arial Narrow" w:cs="Arial"/>
          <w:sz w:val="24"/>
          <w:szCs w:val="24"/>
        </w:rPr>
        <w:t>se forment</w:t>
      </w:r>
      <w:r w:rsidR="002F6D08" w:rsidRPr="00FE514A">
        <w:rPr>
          <w:rFonts w:ascii="Arial Narrow" w:hAnsi="Arial Narrow" w:cs="Arial"/>
          <w:sz w:val="24"/>
          <w:szCs w:val="24"/>
        </w:rPr>
        <w:t xml:space="preserve"> et se confrontent des</w:t>
      </w:r>
      <w:r w:rsidR="00531EB4" w:rsidRPr="00FE514A">
        <w:rPr>
          <w:rFonts w:ascii="Arial Narrow" w:hAnsi="Arial Narrow" w:cs="Arial"/>
          <w:sz w:val="24"/>
          <w:szCs w:val="24"/>
        </w:rPr>
        <w:t xml:space="preserve"> </w:t>
      </w:r>
      <w:r w:rsidR="00BC791E" w:rsidRPr="00FE514A">
        <w:rPr>
          <w:rFonts w:ascii="Arial Narrow" w:hAnsi="Arial Narrow" w:cs="Arial"/>
          <w:sz w:val="24"/>
          <w:szCs w:val="24"/>
        </w:rPr>
        <w:t>professions</w:t>
      </w:r>
      <w:r w:rsidR="002F6D08" w:rsidRPr="00FE514A">
        <w:rPr>
          <w:rFonts w:ascii="Arial Narrow" w:hAnsi="Arial Narrow" w:cs="Arial"/>
          <w:sz w:val="24"/>
          <w:szCs w:val="24"/>
        </w:rPr>
        <w:t xml:space="preserve"> </w:t>
      </w:r>
      <w:r w:rsidRPr="00FE514A">
        <w:rPr>
          <w:rFonts w:ascii="Arial Narrow" w:hAnsi="Arial Narrow" w:cs="Arial"/>
          <w:sz w:val="24"/>
          <w:szCs w:val="24"/>
        </w:rPr>
        <w:t>aussi diverses que complémentaires</w:t>
      </w:r>
      <w:r w:rsidR="00531EB4" w:rsidRPr="00FE514A">
        <w:rPr>
          <w:rFonts w:ascii="Arial Narrow" w:hAnsi="Arial Narrow" w:cs="Arial"/>
          <w:sz w:val="24"/>
          <w:szCs w:val="24"/>
        </w:rPr>
        <w:t xml:space="preserve"> :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urbanistes</w:t>
      </w:r>
      <w:r w:rsidR="00531EB4" w:rsidRPr="00FE514A">
        <w:rPr>
          <w:rFonts w:ascii="Arial Narrow" w:eastAsia="Times New Roman" w:hAnsi="Arial Narrow" w:cs="Arial"/>
          <w:sz w:val="24"/>
          <w:szCs w:val="24"/>
          <w:lang w:eastAsia="fr-FR"/>
        </w:rPr>
        <w:t>,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architectes</w:t>
      </w:r>
      <w:r w:rsidR="00531EB4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sociologues</w:t>
      </w:r>
      <w:r w:rsidR="00531EB4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écologues</w:t>
      </w:r>
      <w:r w:rsidR="00531EB4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économistes</w:t>
      </w:r>
      <w:r w:rsidR="00531EB4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managers de projets urbains</w:t>
      </w:r>
      <w:r w:rsidR="00531EB4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programmistes</w:t>
      </w:r>
      <w:r w:rsidR="00493A6A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paysagistes</w:t>
      </w:r>
      <w:r w:rsidR="00493A6A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ingénieurs</w:t>
      </w:r>
      <w:r w:rsidR="00493A6A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historiens</w:t>
      </w:r>
      <w:r w:rsidR="00493A6A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anthropologues</w:t>
      </w:r>
      <w:r w:rsidR="00493A6A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communicants</w:t>
      </w:r>
      <w:r w:rsidR="00493A6A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financiers</w:t>
      </w:r>
      <w:r w:rsidR="00493A6A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juristes</w:t>
      </w:r>
      <w:r w:rsidR="00493A6A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coloriste</w:t>
      </w:r>
      <w:r w:rsidR="00493A6A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s ou, encore,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spécialistes de l’habitat</w:t>
      </w:r>
      <w:r w:rsidR="00493A6A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du foncier</w:t>
      </w:r>
      <w:r w:rsidR="00493A6A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de la concertation</w:t>
      </w:r>
      <w:r w:rsidR="00493A6A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des mobilités</w:t>
      </w:r>
      <w:r w:rsidR="00493A6A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 xml:space="preserve">du développement commercial </w:t>
      </w:r>
      <w:r w:rsidR="00493A6A" w:rsidRPr="00FE514A">
        <w:rPr>
          <w:rFonts w:ascii="Arial Narrow" w:hAnsi="Arial Narrow" w:cs="Arial"/>
          <w:sz w:val="24"/>
          <w:szCs w:val="24"/>
        </w:rPr>
        <w:t xml:space="preserve">ou </w:t>
      </w:r>
      <w:r w:rsidR="00E55239" w:rsidRPr="00FE514A">
        <w:rPr>
          <w:rFonts w:ascii="Arial Narrow" w:eastAsia="Times New Roman" w:hAnsi="Arial Narrow" w:cs="Arial"/>
          <w:sz w:val="24"/>
          <w:szCs w:val="24"/>
          <w:lang w:eastAsia="fr-FR"/>
        </w:rPr>
        <w:t>du tourisme</w:t>
      </w:r>
      <w:r w:rsidR="00493A6A" w:rsidRPr="00FE514A">
        <w:rPr>
          <w:rFonts w:ascii="Arial Narrow" w:eastAsia="Times New Roman" w:hAnsi="Arial Narrow" w:cs="Arial"/>
          <w:sz w:val="24"/>
          <w:szCs w:val="24"/>
          <w:lang w:eastAsia="fr-FR"/>
        </w:rPr>
        <w:t>.</w:t>
      </w:r>
    </w:p>
    <w:p w14:paraId="63AB1A00" w14:textId="67D70A1E" w:rsidR="004B7F86" w:rsidRPr="00FE514A" w:rsidRDefault="00E276B7" w:rsidP="00127BF9">
      <w:pPr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FE514A">
        <w:rPr>
          <w:rFonts w:ascii="Arial Narrow" w:eastAsia="Times New Roman" w:hAnsi="Arial Narrow" w:cs="Arial"/>
          <w:sz w:val="24"/>
          <w:szCs w:val="24"/>
          <w:lang w:eastAsia="fr-FR"/>
        </w:rPr>
        <w:t>Tous participent et contribuent à la conception du projet urbain, dans toutes ses composantes, ses diversités et ses enjeux</w:t>
      </w:r>
      <w:r w:rsidR="00E2656F" w:rsidRPr="00FE514A">
        <w:rPr>
          <w:rFonts w:ascii="Arial Narrow" w:eastAsia="Times New Roman" w:hAnsi="Arial Narrow" w:cs="Arial"/>
          <w:sz w:val="24"/>
          <w:szCs w:val="24"/>
          <w:lang w:eastAsia="fr-FR"/>
        </w:rPr>
        <w:t>, sur l’ensemble du territoire et à l’étranger.</w:t>
      </w:r>
    </w:p>
    <w:p w14:paraId="7F483CA3" w14:textId="6C2DC2AB" w:rsidR="00E276B7" w:rsidRPr="00FE514A" w:rsidRDefault="00882445" w:rsidP="00127BF9">
      <w:pPr>
        <w:shd w:val="clear" w:color="auto" w:fill="FFFFFF"/>
        <w:spacing w:after="45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Depuis plus de 20 ans, l’ACAD est un partenaire privilégié des pouvoirs publics et des maîtrises d’ouvrage. </w:t>
      </w:r>
      <w:r w:rsidR="00E276B7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Aux côtés de l’ANRU, l’ANAH, la Banque des Territoires, le PFVT, Action logement, le CINOV ou le Ministère de la cohésion des territoires, </w:t>
      </w:r>
      <w:r w:rsidR="00DC6922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l’association est invitée à se prononcer sur les différent</w:t>
      </w:r>
      <w:r w:rsidR="0031146E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s sujets liés au développement rural et urbain </w:t>
      </w:r>
      <w:r w:rsidR="00F87261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des territoires</w:t>
      </w:r>
      <w:r w:rsidR="0031146E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.</w:t>
      </w:r>
      <w:r w:rsidR="00F87261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Véritable acteur de l’aménagement,</w:t>
      </w:r>
      <w:r w:rsidR="0031146E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</w:t>
      </w:r>
      <w:r w:rsidR="00F87261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</w:t>
      </w:r>
      <w:r w:rsidR="00754A93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lle participe également à des jurys de prix urbains, des colloques et des publications.</w:t>
      </w:r>
    </w:p>
    <w:p w14:paraId="5191E9D9" w14:textId="7ABCE22F" w:rsidR="008A75CC" w:rsidRPr="00FE514A" w:rsidRDefault="00685255" w:rsidP="008A75CC">
      <w:pPr>
        <w:shd w:val="clear" w:color="auto" w:fill="FFFFFF"/>
        <w:spacing w:after="45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Résolument tournée vers </w:t>
      </w:r>
      <w:r w:rsidR="003F5696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ses</w:t>
      </w:r>
      <w:r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maîtres d’ouvrage, l’ACAD </w:t>
      </w:r>
      <w:r w:rsidR="00D67839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milite pour une commande publique efficace, efficiente et juste. </w:t>
      </w:r>
      <w:r w:rsidR="00376EB5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A ce titre, </w:t>
      </w:r>
      <w:r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elle</w:t>
      </w:r>
      <w:r w:rsidR="00DC6922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propose un service de sourcing </w:t>
      </w:r>
      <w:r w:rsidR="00376EB5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qui leur permet de puiser dans un vivier de compétences </w:t>
      </w:r>
      <w:r w:rsidR="00DC6922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pour mieux </w:t>
      </w:r>
      <w:r w:rsidR="00D67839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définir et exprimer</w:t>
      </w:r>
      <w:r w:rsidR="00DC6922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leurs besoins</w:t>
      </w:r>
      <w:r w:rsidR="00376EB5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.</w:t>
      </w:r>
      <w:r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Parallèlement, l’ACAD agit contre la concurrence déloyale qui trop souvent exclu</w:t>
      </w:r>
      <w:r w:rsidR="0031146E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t</w:t>
      </w:r>
      <w:r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</w:t>
      </w:r>
      <w:r w:rsidR="003F5696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à tort, </w:t>
      </w:r>
      <w:r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l’ingénierie privée </w:t>
      </w:r>
      <w:r w:rsidR="00A4410D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de certaines opérations d’aménagement.</w:t>
      </w:r>
    </w:p>
    <w:p w14:paraId="29B7D536" w14:textId="5B40E871" w:rsidR="0020252A" w:rsidRPr="00FE514A" w:rsidRDefault="001C65CC" w:rsidP="008A75CC">
      <w:pPr>
        <w:shd w:val="clear" w:color="auto" w:fill="FFFFFF"/>
        <w:spacing w:after="45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L</w:t>
      </w:r>
      <w:r w:rsidR="003F5696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’ACAD offre à ses adhérents une pluralité de services. Conférences-débats sur les thèmes de la Ville et des territoires, actions de formation, visites de projets, voyages d’études en France et à l’étranger, veille juridique</w:t>
      </w:r>
      <w:r w:rsidR="008A75CC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et documentaire</w:t>
      </w:r>
      <w:r w:rsidR="003F5696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, revue de presse hebdomadaire</w:t>
      </w:r>
      <w:r w:rsidR="00E2656F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, outils de compréhension</w:t>
      </w:r>
      <w:r w:rsidR="008A75CC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, présence sur les réseaux sociaux</w:t>
      </w:r>
      <w:r w:rsidR="00E2656F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…</w:t>
      </w:r>
    </w:p>
    <w:p w14:paraId="07973DA0" w14:textId="382F94EC" w:rsidR="008A75CC" w:rsidRPr="00FE514A" w:rsidRDefault="00557C3B" w:rsidP="008A75CC">
      <w:pPr>
        <w:shd w:val="clear" w:color="auto" w:fill="FFFFFF"/>
        <w:spacing w:after="45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Faire confiance aux adhérents de l’ACAD</w:t>
      </w:r>
      <w:r w:rsidR="008A75CC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, </w:t>
      </w:r>
      <w:r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c’est se faire accompagner par un</w:t>
      </w:r>
      <w:r w:rsidR="008A75CC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réseau de professionnels </w:t>
      </w:r>
      <w:r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compétents, </w:t>
      </w:r>
      <w:r w:rsidR="008A75CC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qui partage des valeurs, des méthodes</w:t>
      </w:r>
      <w:r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et</w:t>
      </w:r>
      <w:r w:rsidR="008A75CC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des connaissances</w:t>
      </w:r>
      <w:r w:rsidR="00A738AC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, pour concevoir </w:t>
      </w:r>
      <w:r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des projets de territoires </w:t>
      </w:r>
      <w:r w:rsidR="00A738AC" w:rsidRPr="00FE514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aux côtés des maîtres d’ouvrages, publics et privés.</w:t>
      </w:r>
    </w:p>
    <w:p w14:paraId="6E7F4D8F" w14:textId="5D1DFEDC" w:rsidR="0020252A" w:rsidRPr="00FE514A" w:rsidRDefault="00D64B45" w:rsidP="00127BF9">
      <w:pPr>
        <w:jc w:val="both"/>
        <w:rPr>
          <w:rStyle w:val="Lienhypertexte"/>
          <w:rFonts w:ascii="Arial Narrow" w:hAnsi="Arial Narrow" w:cs="Arial"/>
          <w:sz w:val="24"/>
          <w:szCs w:val="24"/>
        </w:rPr>
      </w:pPr>
      <w:hyperlink r:id="rId7" w:history="1">
        <w:r w:rsidR="0020252A" w:rsidRPr="00FE514A">
          <w:rPr>
            <w:rStyle w:val="Lienhypertexte"/>
            <w:rFonts w:ascii="Arial Narrow" w:hAnsi="Arial Narrow" w:cs="Arial"/>
            <w:sz w:val="24"/>
            <w:szCs w:val="24"/>
          </w:rPr>
          <w:t>www.acad-asso.com</w:t>
        </w:r>
      </w:hyperlink>
    </w:p>
    <w:p w14:paraId="62C7204D" w14:textId="273FDF32" w:rsidR="00FE514A" w:rsidRDefault="00D64B45" w:rsidP="00127BF9">
      <w:pPr>
        <w:jc w:val="both"/>
        <w:rPr>
          <w:rFonts w:ascii="Arial Narrow" w:hAnsi="Arial Narrow" w:cs="Arial"/>
          <w:sz w:val="24"/>
          <w:szCs w:val="24"/>
        </w:rPr>
      </w:pPr>
      <w:hyperlink r:id="rId8" w:history="1">
        <w:r w:rsidR="00FE514A" w:rsidRPr="00147108">
          <w:rPr>
            <w:rStyle w:val="Lienhypertexte"/>
            <w:rFonts w:ascii="Arial Narrow" w:hAnsi="Arial Narrow" w:cs="Arial"/>
            <w:sz w:val="24"/>
            <w:szCs w:val="24"/>
          </w:rPr>
          <w:t>asso.acad@gmail.com</w:t>
        </w:r>
      </w:hyperlink>
    </w:p>
    <w:p w14:paraId="637AE89E" w14:textId="0C037FB1" w:rsidR="00FE514A" w:rsidRDefault="00FE514A" w:rsidP="00127BF9">
      <w:pPr>
        <w:jc w:val="both"/>
        <w:rPr>
          <w:rFonts w:ascii="Arial Narrow" w:hAnsi="Arial Narrow" w:cs="Arial"/>
          <w:sz w:val="24"/>
          <w:szCs w:val="24"/>
        </w:rPr>
      </w:pPr>
    </w:p>
    <w:p w14:paraId="7D466132" w14:textId="2A45B7BF" w:rsidR="00BE096C" w:rsidRPr="00FE514A" w:rsidRDefault="00BE096C" w:rsidP="00127BF9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drawing>
          <wp:inline distT="0" distB="0" distL="0" distR="0" wp14:anchorId="4FA6DF52" wp14:editId="074774B5">
            <wp:extent cx="1439186" cy="400303"/>
            <wp:effectExtent l="0" t="0" r="0" b="6350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160" cy="40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96C" w:rsidRPr="00FE51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09120" w14:textId="77777777" w:rsidR="00D64B45" w:rsidRDefault="00D64B45" w:rsidP="00131F34">
      <w:pPr>
        <w:spacing w:after="0" w:line="240" w:lineRule="auto"/>
      </w:pPr>
      <w:r>
        <w:separator/>
      </w:r>
    </w:p>
  </w:endnote>
  <w:endnote w:type="continuationSeparator" w:id="0">
    <w:p w14:paraId="6AB34861" w14:textId="77777777" w:rsidR="00D64B45" w:rsidRDefault="00D64B45" w:rsidP="0013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499785"/>
      <w:docPartObj>
        <w:docPartGallery w:val="Page Numbers (Bottom of Page)"/>
        <w:docPartUnique/>
      </w:docPartObj>
    </w:sdtPr>
    <w:sdtEndPr/>
    <w:sdtContent>
      <w:p w14:paraId="7E4CBFDD" w14:textId="2990739A" w:rsidR="0020252A" w:rsidRDefault="002025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1A6">
          <w:rPr>
            <w:noProof/>
          </w:rPr>
          <w:t>1</w:t>
        </w:r>
        <w:r>
          <w:fldChar w:fldCharType="end"/>
        </w:r>
      </w:p>
    </w:sdtContent>
  </w:sdt>
  <w:p w14:paraId="5A7DEA55" w14:textId="77777777" w:rsidR="0020252A" w:rsidRDefault="002025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89F2B" w14:textId="77777777" w:rsidR="00D64B45" w:rsidRDefault="00D64B45" w:rsidP="00131F34">
      <w:pPr>
        <w:spacing w:after="0" w:line="240" w:lineRule="auto"/>
      </w:pPr>
      <w:r>
        <w:separator/>
      </w:r>
    </w:p>
  </w:footnote>
  <w:footnote w:type="continuationSeparator" w:id="0">
    <w:p w14:paraId="7CAB99B2" w14:textId="77777777" w:rsidR="00D64B45" w:rsidRDefault="00D64B45" w:rsidP="0013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79"/>
    <w:multiLevelType w:val="hybridMultilevel"/>
    <w:tmpl w:val="6024B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B7F2D"/>
    <w:multiLevelType w:val="multilevel"/>
    <w:tmpl w:val="75D8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65"/>
    <w:rsid w:val="00001475"/>
    <w:rsid w:val="00011044"/>
    <w:rsid w:val="00070AA7"/>
    <w:rsid w:val="00091865"/>
    <w:rsid w:val="000934F4"/>
    <w:rsid w:val="000A27B4"/>
    <w:rsid w:val="000D26FB"/>
    <w:rsid w:val="00123A18"/>
    <w:rsid w:val="00127BF9"/>
    <w:rsid w:val="001306AA"/>
    <w:rsid w:val="00131F34"/>
    <w:rsid w:val="0013471B"/>
    <w:rsid w:val="00151465"/>
    <w:rsid w:val="001674DD"/>
    <w:rsid w:val="00175A90"/>
    <w:rsid w:val="0018262B"/>
    <w:rsid w:val="001C0B3E"/>
    <w:rsid w:val="001C65CC"/>
    <w:rsid w:val="001C79F1"/>
    <w:rsid w:val="001D0C42"/>
    <w:rsid w:val="0020252A"/>
    <w:rsid w:val="00221662"/>
    <w:rsid w:val="00242D02"/>
    <w:rsid w:val="0025673F"/>
    <w:rsid w:val="00297683"/>
    <w:rsid w:val="002B4452"/>
    <w:rsid w:val="002E57EC"/>
    <w:rsid w:val="002F6D08"/>
    <w:rsid w:val="003021A6"/>
    <w:rsid w:val="00307DB6"/>
    <w:rsid w:val="0031146E"/>
    <w:rsid w:val="003208D8"/>
    <w:rsid w:val="003277DF"/>
    <w:rsid w:val="003401F8"/>
    <w:rsid w:val="00345924"/>
    <w:rsid w:val="00345E3C"/>
    <w:rsid w:val="003532A6"/>
    <w:rsid w:val="00376EB5"/>
    <w:rsid w:val="003A434D"/>
    <w:rsid w:val="003C18D9"/>
    <w:rsid w:val="003E5BA2"/>
    <w:rsid w:val="003F5696"/>
    <w:rsid w:val="00442BBB"/>
    <w:rsid w:val="00445224"/>
    <w:rsid w:val="004756B5"/>
    <w:rsid w:val="00493A6A"/>
    <w:rsid w:val="00494535"/>
    <w:rsid w:val="004A6709"/>
    <w:rsid w:val="004B7F86"/>
    <w:rsid w:val="00522D31"/>
    <w:rsid w:val="00527C7B"/>
    <w:rsid w:val="00531EB4"/>
    <w:rsid w:val="00557C3B"/>
    <w:rsid w:val="00573A7D"/>
    <w:rsid w:val="005A472F"/>
    <w:rsid w:val="005D4BDA"/>
    <w:rsid w:val="005E3A5C"/>
    <w:rsid w:val="005F7B54"/>
    <w:rsid w:val="00622C62"/>
    <w:rsid w:val="00627528"/>
    <w:rsid w:val="00642143"/>
    <w:rsid w:val="00652258"/>
    <w:rsid w:val="00653BC8"/>
    <w:rsid w:val="00671858"/>
    <w:rsid w:val="00676497"/>
    <w:rsid w:val="00685255"/>
    <w:rsid w:val="00687A93"/>
    <w:rsid w:val="00697AE8"/>
    <w:rsid w:val="006E2C1B"/>
    <w:rsid w:val="006F2E18"/>
    <w:rsid w:val="00701898"/>
    <w:rsid w:val="00703A2C"/>
    <w:rsid w:val="007474F9"/>
    <w:rsid w:val="00754A93"/>
    <w:rsid w:val="0076596C"/>
    <w:rsid w:val="007A5BE9"/>
    <w:rsid w:val="007E6BC4"/>
    <w:rsid w:val="007F2088"/>
    <w:rsid w:val="00813D9C"/>
    <w:rsid w:val="0084718B"/>
    <w:rsid w:val="00882445"/>
    <w:rsid w:val="008844FD"/>
    <w:rsid w:val="008A75CC"/>
    <w:rsid w:val="008F348A"/>
    <w:rsid w:val="00915351"/>
    <w:rsid w:val="009164C9"/>
    <w:rsid w:val="00940C0A"/>
    <w:rsid w:val="00943560"/>
    <w:rsid w:val="00947535"/>
    <w:rsid w:val="00953EE1"/>
    <w:rsid w:val="009740F9"/>
    <w:rsid w:val="00977D66"/>
    <w:rsid w:val="009C4D81"/>
    <w:rsid w:val="009F3554"/>
    <w:rsid w:val="00A11912"/>
    <w:rsid w:val="00A23B04"/>
    <w:rsid w:val="00A4410D"/>
    <w:rsid w:val="00A738AC"/>
    <w:rsid w:val="00A854A4"/>
    <w:rsid w:val="00AB7A86"/>
    <w:rsid w:val="00AD237F"/>
    <w:rsid w:val="00B53E0F"/>
    <w:rsid w:val="00B6671B"/>
    <w:rsid w:val="00B81557"/>
    <w:rsid w:val="00B84B8E"/>
    <w:rsid w:val="00BB1540"/>
    <w:rsid w:val="00BB6AFE"/>
    <w:rsid w:val="00BC791E"/>
    <w:rsid w:val="00BE096C"/>
    <w:rsid w:val="00C22995"/>
    <w:rsid w:val="00C26912"/>
    <w:rsid w:val="00C518AD"/>
    <w:rsid w:val="00CD5EDC"/>
    <w:rsid w:val="00CF3C29"/>
    <w:rsid w:val="00D64B45"/>
    <w:rsid w:val="00D65CD4"/>
    <w:rsid w:val="00D67839"/>
    <w:rsid w:val="00DC1579"/>
    <w:rsid w:val="00DC6922"/>
    <w:rsid w:val="00DC7F79"/>
    <w:rsid w:val="00DE15BF"/>
    <w:rsid w:val="00DF08ED"/>
    <w:rsid w:val="00E11FE5"/>
    <w:rsid w:val="00E2656F"/>
    <w:rsid w:val="00E276B7"/>
    <w:rsid w:val="00E33F2B"/>
    <w:rsid w:val="00E55239"/>
    <w:rsid w:val="00E557B2"/>
    <w:rsid w:val="00E57D42"/>
    <w:rsid w:val="00E606AD"/>
    <w:rsid w:val="00E96BAE"/>
    <w:rsid w:val="00E97C7C"/>
    <w:rsid w:val="00EA0F98"/>
    <w:rsid w:val="00EA6D3D"/>
    <w:rsid w:val="00F00FF5"/>
    <w:rsid w:val="00F2490D"/>
    <w:rsid w:val="00F2617B"/>
    <w:rsid w:val="00F41578"/>
    <w:rsid w:val="00F571E6"/>
    <w:rsid w:val="00F87261"/>
    <w:rsid w:val="00FB2A17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A7518"/>
  <w15:docId w15:val="{10BF474B-A302-4EED-9DE9-379D3AF5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53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F34"/>
  </w:style>
  <w:style w:type="paragraph" w:styleId="Pieddepage">
    <w:name w:val="footer"/>
    <w:basedOn w:val="Normal"/>
    <w:link w:val="PieddepageCar"/>
    <w:uiPriority w:val="99"/>
    <w:unhideWhenUsed/>
    <w:rsid w:val="0013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F34"/>
  </w:style>
  <w:style w:type="character" w:styleId="Lienhypertexte">
    <w:name w:val="Hyperlink"/>
    <w:basedOn w:val="Policepardfaut"/>
    <w:uiPriority w:val="99"/>
    <w:unhideWhenUsed/>
    <w:rsid w:val="002025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E514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5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aca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-ass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2189</Characters>
  <Application>Microsoft Office Word</Application>
  <DocSecurity>0</DocSecurity>
  <Lines>37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Vuitton</dc:creator>
  <cp:keywords/>
  <dc:description/>
  <cp:lastModifiedBy>MARINA BRODSKY</cp:lastModifiedBy>
  <cp:revision>8</cp:revision>
  <dcterms:created xsi:type="dcterms:W3CDTF">2020-10-05T09:31:00Z</dcterms:created>
  <dcterms:modified xsi:type="dcterms:W3CDTF">2020-10-14T16:22:00Z</dcterms:modified>
</cp:coreProperties>
</file>